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D1" w:rsidRDefault="004376D1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FC053F" w:rsidRDefault="00F35B7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776">
            <v:textbox style="mso-next-textbox:#_x0000_s1026">
              <w:txbxContent>
                <w:p w:rsidR="00FC053F" w:rsidRPr="00A862AF" w:rsidRDefault="00FC053F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FC053F" w:rsidRDefault="00FC053F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FC053F" w:rsidRPr="00A862AF" w:rsidRDefault="00FC053F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FC053F" w:rsidRPr="00B06F67" w:rsidRDefault="00FC053F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1D1EAE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the Year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24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/25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January 2015</w:t>
                  </w:r>
                </w:p>
              </w:txbxContent>
            </v:textbox>
          </v:shape>
        </w:pict>
      </w:r>
    </w:p>
    <w:p w:rsidR="00FC053F" w:rsidRDefault="00FC053F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FC053F" w:rsidRDefault="00FC053F" w:rsidP="00A40C47">
      <w:pPr>
        <w:outlineLvl w:val="0"/>
        <w:rPr>
          <w:sz w:val="22"/>
          <w:szCs w:val="22"/>
          <w:u w:val="single"/>
        </w:rPr>
      </w:pPr>
    </w:p>
    <w:p w:rsidR="00FC053F" w:rsidRDefault="00FC053F" w:rsidP="00A40C47">
      <w:pPr>
        <w:outlineLvl w:val="0"/>
        <w:rPr>
          <w:sz w:val="22"/>
          <w:szCs w:val="22"/>
          <w:u w:val="single"/>
        </w:rPr>
      </w:pPr>
    </w:p>
    <w:p w:rsidR="00FC053F" w:rsidRDefault="00FC053F" w:rsidP="00A40C47">
      <w:pPr>
        <w:outlineLvl w:val="0"/>
        <w:rPr>
          <w:sz w:val="22"/>
          <w:szCs w:val="22"/>
          <w:u w:val="single"/>
        </w:rPr>
      </w:pPr>
    </w:p>
    <w:p w:rsidR="00FC053F" w:rsidRDefault="00FC053F" w:rsidP="00A40C47">
      <w:pPr>
        <w:outlineLvl w:val="0"/>
        <w:rPr>
          <w:sz w:val="22"/>
          <w:szCs w:val="22"/>
          <w:u w:val="single"/>
        </w:rPr>
      </w:pPr>
    </w:p>
    <w:p w:rsidR="00FC053F" w:rsidRDefault="00F35B7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35pt;height:43.25pt;z-index:251655680">
            <v:textbox style="mso-next-textbox:#_x0000_s1027">
              <w:txbxContent>
                <w:p w:rsidR="00FC053F" w:rsidRDefault="00FC053F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24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Walter Millington</w:t>
                  </w:r>
                </w:p>
                <w:p w:rsidR="00FC053F" w:rsidRDefault="00FC053F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25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FC053F" w:rsidRPr="00104F02" w:rsidRDefault="00FC053F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25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Willie Cullen RIP</w:t>
                  </w:r>
                </w:p>
              </w:txbxContent>
            </v:textbox>
          </v:shape>
        </w:pict>
      </w:r>
      <w:r w:rsidR="00FC053F">
        <w:rPr>
          <w:sz w:val="22"/>
          <w:szCs w:val="22"/>
          <w:u w:val="single"/>
        </w:rPr>
        <w:tab/>
      </w:r>
      <w:r w:rsidR="00FC053F">
        <w:rPr>
          <w:sz w:val="22"/>
          <w:szCs w:val="22"/>
          <w:u w:val="single"/>
        </w:rPr>
        <w:tab/>
      </w:r>
      <w:r w:rsidR="00FC053F">
        <w:rPr>
          <w:sz w:val="22"/>
          <w:szCs w:val="22"/>
          <w:u w:val="single"/>
        </w:rPr>
        <w:tab/>
      </w:r>
      <w:r w:rsidR="00FC053F">
        <w:rPr>
          <w:sz w:val="22"/>
          <w:szCs w:val="22"/>
          <w:u w:val="single"/>
        </w:rPr>
        <w:tab/>
      </w:r>
      <w:r w:rsidR="00FC053F">
        <w:rPr>
          <w:sz w:val="22"/>
          <w:szCs w:val="22"/>
          <w:u w:val="single"/>
        </w:rPr>
        <w:tab/>
      </w:r>
      <w:r w:rsidR="00FC053F">
        <w:rPr>
          <w:sz w:val="22"/>
          <w:szCs w:val="22"/>
          <w:u w:val="single"/>
        </w:rPr>
        <w:tab/>
      </w:r>
      <w:r w:rsidR="00FC053F">
        <w:rPr>
          <w:sz w:val="22"/>
          <w:szCs w:val="22"/>
          <w:u w:val="single"/>
        </w:rPr>
        <w:tab/>
      </w:r>
      <w:r w:rsidR="00FC053F">
        <w:rPr>
          <w:sz w:val="22"/>
          <w:szCs w:val="22"/>
          <w:u w:val="single"/>
        </w:rPr>
        <w:tab/>
      </w:r>
      <w:r w:rsidR="00FC053F">
        <w:rPr>
          <w:sz w:val="22"/>
          <w:szCs w:val="22"/>
          <w:u w:val="single"/>
        </w:rPr>
        <w:tab/>
      </w:r>
    </w:p>
    <w:p w:rsidR="00FC053F" w:rsidRPr="00761323" w:rsidRDefault="00FC053F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FC053F" w:rsidRPr="00761323" w:rsidRDefault="00FC053F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FC053F" w:rsidRPr="00761323" w:rsidRDefault="00FC053F" w:rsidP="0096675A">
      <w:pPr>
        <w:rPr>
          <w:rFonts w:ascii="Comic Sans MS" w:hAnsi="Comic Sans MS"/>
          <w:sz w:val="20"/>
          <w:szCs w:val="20"/>
        </w:rPr>
      </w:pPr>
    </w:p>
    <w:p w:rsidR="00FC053F" w:rsidRPr="00761323" w:rsidRDefault="00F35B72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0;margin-top:3.2pt;width:540pt;height:132pt;z-index:251656704">
            <v:textbox style="mso-next-textbox:#_x0000_s1028">
              <w:txbxContent>
                <w:p w:rsidR="00FC053F" w:rsidRPr="003B528D" w:rsidRDefault="00FC053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26</w:t>
                  </w:r>
                  <w:r w:rsidRPr="0081128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 w:rsidRPr="00F2794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Sts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Timothy &amp; Titus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 </w:t>
                  </w:r>
                  <w:r w:rsidR="00370FDB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 w:rsidR="0014409D" w:rsidRPr="0014409D">
                    <w:rPr>
                      <w:rFonts w:ascii="Comic Sans MS" w:hAnsi="Comic Sans MS"/>
                      <w:sz w:val="20"/>
                      <w:szCs w:val="20"/>
                    </w:rPr>
                    <w:t>Marmaduke</w:t>
                  </w:r>
                  <w:proofErr w:type="spellEnd"/>
                  <w:r w:rsidR="0014409D" w:rsidRPr="0014409D">
                    <w:rPr>
                      <w:rFonts w:ascii="Comic Sans MS" w:hAnsi="Comic Sans MS"/>
                      <w:sz w:val="20"/>
                      <w:szCs w:val="20"/>
                    </w:rPr>
                    <w:t xml:space="preserve"> Bowden RIP</w:t>
                  </w:r>
                  <w:r w:rsidRPr="0014409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FC053F" w:rsidRPr="00D26CF4" w:rsidRDefault="00FC053F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27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 – </w:t>
                  </w:r>
                  <w:r w:rsidR="00E219A2" w:rsidRPr="00F2794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9.30am @QF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376D1" w:rsidRPr="004376D1">
                    <w:rPr>
                      <w:rFonts w:ascii="Comic Sans MS" w:hAnsi="Comic Sans MS"/>
                      <w:sz w:val="20"/>
                      <w:szCs w:val="20"/>
                    </w:rPr>
                    <w:t>St</w:t>
                  </w:r>
                  <w:r w:rsidR="004376D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. </w:t>
                  </w:r>
                  <w:r w:rsidR="004376D1" w:rsidRPr="004376D1">
                    <w:rPr>
                      <w:rFonts w:ascii="Comic Sans MS" w:hAnsi="Comic Sans MS"/>
                      <w:sz w:val="20"/>
                      <w:szCs w:val="20"/>
                    </w:rPr>
                    <w:t xml:space="preserve">Angela </w:t>
                  </w:r>
                  <w:proofErr w:type="spellStart"/>
                  <w:r w:rsidR="004376D1" w:rsidRPr="004376D1">
                    <w:rPr>
                      <w:rFonts w:ascii="Comic Sans MS" w:hAnsi="Comic Sans MS"/>
                      <w:sz w:val="20"/>
                      <w:szCs w:val="20"/>
                    </w:rPr>
                    <w:t>Merici</w:t>
                  </w:r>
                  <w:proofErr w:type="spellEnd"/>
                  <w:r w:rsidR="004376D1" w:rsidRPr="004376D1">
                    <w:rPr>
                      <w:rFonts w:ascii="Comic Sans MS" w:hAnsi="Comic Sans MS"/>
                      <w:sz w:val="20"/>
                      <w:szCs w:val="20"/>
                    </w:rPr>
                    <w:t>,</w:t>
                  </w:r>
                  <w:r w:rsidR="00F27942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proofErr w:type="gramStart"/>
                  <w:r w:rsidR="00F27942">
                    <w:rPr>
                      <w:rFonts w:ascii="Comic Sans MS" w:hAnsi="Comic Sans MS"/>
                      <w:sz w:val="20"/>
                      <w:szCs w:val="20"/>
                    </w:rPr>
                    <w:t>(</w:t>
                  </w:r>
                  <w:r w:rsidR="004376D1" w:rsidRPr="004376D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F327F9"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="004376D1">
                    <w:rPr>
                      <w:rFonts w:ascii="Comic Sans MS" w:hAnsi="Comic Sans MS"/>
                      <w:sz w:val="20"/>
                      <w:szCs w:val="20"/>
                    </w:rPr>
                    <w:t>oundress</w:t>
                  </w:r>
                  <w:proofErr w:type="gramEnd"/>
                  <w:r w:rsidR="004376D1">
                    <w:rPr>
                      <w:rFonts w:ascii="Comic Sans MS" w:hAnsi="Comic Sans MS"/>
                      <w:sz w:val="20"/>
                      <w:szCs w:val="20"/>
                    </w:rPr>
                    <w:t xml:space="preserve"> of the Ursuline Sisters</w:t>
                  </w:r>
                  <w:r w:rsidR="00F27942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70FDB">
                    <w:rPr>
                      <w:rFonts w:ascii="Comic Sans MS" w:hAnsi="Comic Sans MS"/>
                      <w:sz w:val="20"/>
                      <w:szCs w:val="20"/>
                    </w:rPr>
                    <w:t>Sr. Coralie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C053F" w:rsidRDefault="00FC053F" w:rsidP="009D259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28</w:t>
                  </w:r>
                  <w:r w:rsidRPr="004548F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 w:rsidRPr="00F2794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9.</w:t>
                  </w:r>
                  <w:r w:rsidR="00E219A2" w:rsidRPr="00F2794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30am @QF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St Thomas Aquinas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70FDB">
                    <w:rPr>
                      <w:rFonts w:ascii="Comic Sans MS" w:hAnsi="Comic Sans MS"/>
                      <w:sz w:val="20"/>
                      <w:szCs w:val="20"/>
                    </w:rPr>
                    <w:t>Josephine Cunningham’s Intention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C053F" w:rsidRDefault="00FC053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29</w:t>
                  </w:r>
                  <w:r w:rsidRPr="004548F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 w:rsidRPr="00F2794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70FDB">
                    <w:rPr>
                      <w:rFonts w:ascii="Comic Sans MS" w:hAnsi="Comic Sans MS"/>
                      <w:sz w:val="20"/>
                      <w:szCs w:val="20"/>
                    </w:rPr>
                    <w:t>Trevor Rogers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C053F" w:rsidRPr="003B528D" w:rsidRDefault="00FC053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30</w:t>
                  </w:r>
                  <w:r w:rsidRPr="004548F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70FDB">
                    <w:rPr>
                      <w:rFonts w:ascii="Comic Sans MS" w:hAnsi="Comic Sans MS"/>
                      <w:sz w:val="20"/>
                      <w:szCs w:val="20"/>
                    </w:rPr>
                    <w:t>Peter Higgins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C053F" w:rsidRPr="003B528D" w:rsidRDefault="00FC053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31</w:t>
                  </w:r>
                  <w:r w:rsidRPr="004548F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St John Bosco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14409D">
                    <w:rPr>
                      <w:rFonts w:ascii="Comic Sans MS" w:hAnsi="Comic Sans MS"/>
                      <w:sz w:val="20"/>
                      <w:szCs w:val="20"/>
                    </w:rPr>
                    <w:t>Joseph P. Stewart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C053F" w:rsidRDefault="00FC053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70FDB">
                    <w:rPr>
                      <w:rFonts w:ascii="Comic Sans MS" w:hAnsi="Comic Sans MS"/>
                      <w:sz w:val="20"/>
                      <w:szCs w:val="20"/>
                    </w:rPr>
                    <w:t>John Lynch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370FDB" w:rsidRDefault="00FC053F" w:rsidP="00370FDB">
                  <w:pPr>
                    <w:ind w:left="1440"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C053F" w:rsidRPr="000628D5" w:rsidRDefault="00FC053F" w:rsidP="00E219A2">
                  <w:pPr>
                    <w:ind w:right="-120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="00370FDB">
                    <w:rPr>
                      <w:sz w:val="18"/>
                      <w:szCs w:val="18"/>
                    </w:rPr>
                    <w:t>-</w:t>
                  </w:r>
                  <w:proofErr w:type="gramStart"/>
                  <w:r w:rsidR="00E219A2" w:rsidRPr="00E219A2">
                    <w:rPr>
                      <w:sz w:val="22"/>
                      <w:szCs w:val="22"/>
                    </w:rPr>
                    <w:t xml:space="preserve">7.00pm </w:t>
                  </w:r>
                  <w:r w:rsidR="00E219A2">
                    <w:rPr>
                      <w:sz w:val="22"/>
                      <w:szCs w:val="22"/>
                    </w:rPr>
                    <w:t xml:space="preserve"> </w:t>
                  </w:r>
                  <w:r w:rsidR="00E219A2" w:rsidRPr="00E219A2">
                    <w:rPr>
                      <w:sz w:val="22"/>
                      <w:szCs w:val="22"/>
                    </w:rPr>
                    <w:t>Polish</w:t>
                  </w:r>
                  <w:proofErr w:type="gramEnd"/>
                  <w:r w:rsidR="00E219A2" w:rsidRPr="00E219A2">
                    <w:rPr>
                      <w:sz w:val="22"/>
                      <w:szCs w:val="22"/>
                    </w:rPr>
                    <w:t xml:space="preserve"> Mass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FC053F" w:rsidRPr="00761323" w:rsidRDefault="00FC053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C053F" w:rsidRPr="00761323" w:rsidRDefault="00FC053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C053F" w:rsidRPr="00761323" w:rsidRDefault="00FC053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C053F" w:rsidRPr="00761323" w:rsidRDefault="00FC053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C053F" w:rsidRPr="00761323" w:rsidRDefault="00FC053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C053F" w:rsidRPr="00761323" w:rsidRDefault="00FC053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C053F" w:rsidRPr="00761323" w:rsidRDefault="00FC053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C053F" w:rsidRPr="00761323" w:rsidRDefault="00FC053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C053F" w:rsidRDefault="00FC053F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C053F" w:rsidRPr="008D53C4" w:rsidRDefault="00F35B72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w:pict>
          <v:shape id="_x0000_s1029" type="#_x0000_t202" style="position:absolute;margin-left:-15pt;margin-top:4.65pt;width:555pt;height:18pt;z-index:251657728">
            <v:textbox style="mso-next-textbox:#_x0000_s1029">
              <w:txbxContent>
                <w:p w:rsidR="00FC053F" w:rsidRPr="007959C1" w:rsidRDefault="00FC053F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Jan 25</w:t>
                  </w:r>
                  <w:r w:rsidRPr="00F90F0F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Mrs Smith &amp;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/ Feb 1</w:t>
                  </w:r>
                  <w:r w:rsidRPr="004548F5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Mrs Burns &amp; Mrs Smith</w:t>
                  </w:r>
                </w:p>
              </w:txbxContent>
            </v:textbox>
          </v:shape>
        </w:pict>
      </w:r>
    </w:p>
    <w:p w:rsidR="00FC053F" w:rsidRDefault="00FC053F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FC053F" w:rsidRPr="00DD1874" w:rsidRDefault="0088512A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</w:rPr>
        <w:pict>
          <v:shape id="_x0000_s1030" type="#_x0000_t202" style="position:absolute;margin-left:0;margin-top:3.55pt;width:540pt;height:19.5pt;z-index:251658752">
            <v:textbox style="mso-next-textbox:#_x0000_s1030">
              <w:txbxContent>
                <w:p w:rsidR="00FC053F" w:rsidRPr="00BB29E1" w:rsidRDefault="00FC053F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w/c Jan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25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Lia &amp; Joyce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Feb 1</w:t>
                  </w:r>
                  <w:r w:rsidRPr="004548F5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Marilyn &amp; Angela</w:t>
                  </w:r>
                </w:p>
              </w:txbxContent>
            </v:textbox>
          </v:shape>
        </w:pict>
      </w:r>
    </w:p>
    <w:p w:rsidR="00FC053F" w:rsidRDefault="00FC053F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FC053F" w:rsidRPr="00EB3F7F" w:rsidRDefault="00FC053F" w:rsidP="005C5115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152B8B">
        <w:rPr>
          <w:rFonts w:ascii="Comic Sans MS" w:hAnsi="Comic Sans MS"/>
          <w:b/>
          <w:bCs/>
          <w:sz w:val="20"/>
          <w:szCs w:val="20"/>
          <w:u w:val="single"/>
        </w:rPr>
        <w:t>Collection</w:t>
      </w:r>
      <w:r w:rsidRPr="00152B8B">
        <w:rPr>
          <w:rFonts w:ascii="Comic Sans MS" w:hAnsi="Comic Sans MS"/>
          <w:bCs/>
          <w:sz w:val="20"/>
          <w:szCs w:val="20"/>
        </w:rPr>
        <w:t xml:space="preserve">:  the retiring collection at all Masses this weekend </w:t>
      </w:r>
      <w:r>
        <w:rPr>
          <w:rFonts w:ascii="Comic Sans MS" w:hAnsi="Comic Sans MS" w:cs="Helvetica"/>
          <w:color w:val="000000"/>
          <w:sz w:val="20"/>
          <w:szCs w:val="20"/>
        </w:rPr>
        <w:t>(</w:t>
      </w:r>
      <w:r w:rsidRPr="00EB3F7F">
        <w:rPr>
          <w:rFonts w:ascii="Comic Sans MS" w:hAnsi="Comic Sans MS" w:cs="Helvetica"/>
          <w:color w:val="000000"/>
          <w:sz w:val="20"/>
          <w:szCs w:val="20"/>
        </w:rPr>
        <w:t>24</w:t>
      </w:r>
      <w:r w:rsidRPr="00EB3F7F">
        <w:rPr>
          <w:rFonts w:ascii="Comic Sans MS" w:hAnsi="Comic Sans MS" w:cs="Helvetica"/>
          <w:color w:val="000000"/>
          <w:sz w:val="20"/>
          <w:szCs w:val="20"/>
          <w:vertAlign w:val="superscript"/>
        </w:rPr>
        <w:t>th</w:t>
      </w:r>
      <w:r w:rsidRPr="00EB3F7F">
        <w:rPr>
          <w:rFonts w:ascii="Comic Sans MS" w:hAnsi="Comic Sans MS" w:cs="Helvetica"/>
          <w:color w:val="000000"/>
          <w:sz w:val="20"/>
          <w:szCs w:val="20"/>
        </w:rPr>
        <w:t>/25</w:t>
      </w:r>
      <w:r w:rsidRPr="00EB3F7F">
        <w:rPr>
          <w:rFonts w:ascii="Comic Sans MS" w:hAnsi="Comic Sans MS" w:cs="Helvetica"/>
          <w:color w:val="000000"/>
          <w:sz w:val="20"/>
          <w:szCs w:val="20"/>
          <w:vertAlign w:val="superscript"/>
        </w:rPr>
        <w:t>th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</w:t>
      </w:r>
      <w:r w:rsidRPr="00EB3F7F">
        <w:rPr>
          <w:rFonts w:ascii="Comic Sans MS" w:hAnsi="Comic Sans MS" w:cs="Helvetica"/>
          <w:color w:val="000000"/>
          <w:sz w:val="20"/>
          <w:szCs w:val="20"/>
        </w:rPr>
        <w:t>Jan</w:t>
      </w:r>
      <w:r>
        <w:rPr>
          <w:rFonts w:ascii="Comic Sans MS" w:hAnsi="Comic Sans MS" w:cs="Helvetica"/>
          <w:color w:val="000000"/>
          <w:sz w:val="20"/>
          <w:szCs w:val="20"/>
        </w:rPr>
        <w:t>)</w:t>
      </w:r>
      <w:r w:rsidRPr="00EB3F7F">
        <w:rPr>
          <w:rFonts w:ascii="Comic Sans MS" w:hAnsi="Comic Sans MS" w:cs="Helvetica"/>
          <w:color w:val="000000"/>
          <w:sz w:val="20"/>
          <w:szCs w:val="20"/>
        </w:rPr>
        <w:t xml:space="preserve"> </w:t>
      </w:r>
      <w:r>
        <w:rPr>
          <w:rFonts w:ascii="Comic Sans MS" w:hAnsi="Comic Sans MS" w:cs="Helvetica"/>
          <w:color w:val="000000"/>
          <w:sz w:val="20"/>
          <w:szCs w:val="20"/>
        </w:rPr>
        <w:t>is for</w:t>
      </w:r>
      <w:r w:rsidRPr="00EB3F7F">
        <w:rPr>
          <w:rFonts w:ascii="Comic Sans MS" w:hAnsi="Comic Sans MS" w:cs="Helvetica"/>
          <w:color w:val="000000"/>
          <w:sz w:val="20"/>
          <w:szCs w:val="20"/>
        </w:rPr>
        <w:t xml:space="preserve"> this month's Church Maintenance Fund. 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</w:t>
      </w:r>
      <w:r w:rsidRPr="00EB3F7F">
        <w:rPr>
          <w:rFonts w:ascii="Comic Sans MS" w:hAnsi="Comic Sans MS" w:cs="Helvetica"/>
          <w:color w:val="000000"/>
          <w:sz w:val="20"/>
          <w:szCs w:val="20"/>
        </w:rPr>
        <w:t>Parishioners in the Gift Aid scheme please use their special white envelopes for the month of January.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 Next weekend (31</w:t>
      </w:r>
      <w:r w:rsidRPr="00A32A4D">
        <w:rPr>
          <w:rFonts w:ascii="Comic Sans MS" w:hAnsi="Comic Sans MS" w:cs="Helvetica"/>
          <w:color w:val="000000"/>
          <w:sz w:val="20"/>
          <w:szCs w:val="20"/>
          <w:vertAlign w:val="superscript"/>
        </w:rPr>
        <w:t>st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Jan/1</w:t>
      </w:r>
      <w:r w:rsidRPr="00A32A4D">
        <w:rPr>
          <w:rFonts w:ascii="Comic Sans MS" w:hAnsi="Comic Sans MS" w:cs="Helvetica"/>
          <w:color w:val="000000"/>
          <w:sz w:val="20"/>
          <w:szCs w:val="20"/>
          <w:vertAlign w:val="superscript"/>
        </w:rPr>
        <w:t>st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Feb) the retiring collection is for the Catholic Education Service.</w:t>
      </w:r>
    </w:p>
    <w:p w:rsidR="00FC053F" w:rsidRPr="00610F08" w:rsidRDefault="00FC053F" w:rsidP="00A25DB5">
      <w:pPr>
        <w:shd w:val="clear" w:color="auto" w:fill="FFFFFF"/>
        <w:rPr>
          <w:rFonts w:ascii="Comic Sans MS" w:hAnsi="Comic Sans MS" w:cs="Helvetica"/>
          <w:b/>
          <w:color w:val="000000"/>
          <w:sz w:val="10"/>
          <w:szCs w:val="20"/>
          <w:u w:val="single"/>
        </w:rPr>
      </w:pPr>
    </w:p>
    <w:p w:rsidR="00F27942" w:rsidRDefault="00F27942" w:rsidP="00A25DB5">
      <w:pPr>
        <w:shd w:val="clear" w:color="auto" w:fill="FFFFFF"/>
        <w:rPr>
          <w:rFonts w:ascii="Comic Sans MS" w:hAnsi="Comic Sans MS" w:cs="Helvetica"/>
          <w:b/>
          <w:color w:val="000000"/>
          <w:sz w:val="20"/>
          <w:szCs w:val="20"/>
          <w:u w:val="single"/>
        </w:rPr>
      </w:pPr>
      <w:r w:rsidRPr="00F27942">
        <w:rPr>
          <w:rFonts w:ascii="Comic Sans MS" w:hAnsi="Comic Sans MS" w:cs="Helvetica"/>
          <w:b/>
          <w:color w:val="000000"/>
          <w:u w:val="single"/>
        </w:rPr>
        <w:t>NB</w:t>
      </w:r>
      <w:r>
        <w:rPr>
          <w:rFonts w:ascii="Comic Sans MS" w:hAnsi="Comic Sans MS" w:cs="Helvetica"/>
          <w:b/>
          <w:color w:val="000000"/>
          <w:u w:val="single"/>
        </w:rPr>
        <w:t xml:space="preserve"> </w:t>
      </w:r>
      <w:r w:rsidRPr="00F27942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Boiler replacement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for the Blessed Sacrament Church, C’s Quay, will mean that all Masses from Monday, 26th-Thursday, 29th January will be celebrated at </w:t>
      </w:r>
      <w:r w:rsidRPr="0014409D">
        <w:rPr>
          <w:rFonts w:ascii="Comic Sans MS" w:hAnsi="Comic Sans MS" w:cs="Helvetica"/>
          <w:color w:val="000000"/>
          <w:sz w:val="20"/>
          <w:szCs w:val="20"/>
          <w:u w:val="single"/>
        </w:rPr>
        <w:t>9.30am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in </w:t>
      </w:r>
      <w:proofErr w:type="spellStart"/>
      <w:r>
        <w:rPr>
          <w:rFonts w:ascii="Comic Sans MS" w:hAnsi="Comic Sans MS" w:cs="Helvetica"/>
          <w:color w:val="000000"/>
          <w:sz w:val="20"/>
          <w:szCs w:val="20"/>
        </w:rPr>
        <w:t>Queensferry</w:t>
      </w:r>
      <w:proofErr w:type="spellEnd"/>
      <w:r>
        <w:rPr>
          <w:rFonts w:ascii="Comic Sans MS" w:hAnsi="Comic Sans MS" w:cs="Helvetica"/>
          <w:color w:val="000000"/>
          <w:sz w:val="20"/>
          <w:szCs w:val="20"/>
        </w:rPr>
        <w:t>.</w:t>
      </w:r>
    </w:p>
    <w:p w:rsidR="00F27942" w:rsidRDefault="00F27942" w:rsidP="00A25DB5">
      <w:pPr>
        <w:shd w:val="clear" w:color="auto" w:fill="FFFFFF"/>
        <w:rPr>
          <w:rFonts w:ascii="Comic Sans MS" w:hAnsi="Comic Sans MS" w:cs="Helvetica"/>
          <w:b/>
          <w:color w:val="000000"/>
          <w:sz w:val="20"/>
          <w:szCs w:val="20"/>
          <w:u w:val="single"/>
        </w:rPr>
      </w:pPr>
    </w:p>
    <w:p w:rsidR="00F327F9" w:rsidRDefault="00EF6C7E" w:rsidP="00A25DB5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proofErr w:type="spellStart"/>
      <w:r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Cytun</w:t>
      </w:r>
      <w:proofErr w:type="spellEnd"/>
      <w:r w:rsidRPr="00EF6C7E">
        <w:rPr>
          <w:rFonts w:ascii="Comic Sans MS" w:hAnsi="Comic Sans MS" w:cs="Helvetica"/>
          <w:color w:val="000000"/>
          <w:sz w:val="20"/>
          <w:szCs w:val="20"/>
        </w:rPr>
        <w:t>: Very many thanks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to all who supported the Christian Unity Service on Wednesday.</w:t>
      </w:r>
    </w:p>
    <w:p w:rsidR="00EF6C7E" w:rsidRPr="0014409D" w:rsidRDefault="00F327F9" w:rsidP="00A25DB5">
      <w:pPr>
        <w:shd w:val="clear" w:color="auto" w:fill="FFFFFF"/>
        <w:rPr>
          <w:rFonts w:ascii="Comic Sans MS" w:hAnsi="Comic Sans MS" w:cs="Helvetica"/>
          <w:b/>
          <w:color w:val="000000"/>
          <w:sz w:val="20"/>
          <w:szCs w:val="20"/>
          <w:u w:val="single"/>
        </w:rPr>
      </w:pPr>
      <w:r>
        <w:rPr>
          <w:rFonts w:ascii="Comic Sans MS" w:hAnsi="Comic Sans MS" w:cs="Helvetica"/>
          <w:color w:val="000000"/>
          <w:sz w:val="20"/>
          <w:szCs w:val="20"/>
        </w:rPr>
        <w:t xml:space="preserve"> </w:t>
      </w:r>
      <w:r w:rsidR="00EF6C7E">
        <w:rPr>
          <w:rFonts w:ascii="Comic Sans MS" w:hAnsi="Comic Sans MS" w:cs="Helvetica"/>
          <w:color w:val="000000"/>
          <w:sz w:val="20"/>
          <w:szCs w:val="20"/>
        </w:rPr>
        <w:t xml:space="preserve">Please see poster at back of Church for details of the </w:t>
      </w:r>
      <w:r w:rsidR="00EF6C7E" w:rsidRPr="00F327F9">
        <w:rPr>
          <w:rFonts w:ascii="Comic Sans MS" w:hAnsi="Comic Sans MS" w:cs="Helvetica"/>
          <w:color w:val="000000"/>
          <w:sz w:val="20"/>
          <w:szCs w:val="20"/>
          <w:u w:val="single"/>
        </w:rPr>
        <w:t>Lent Course on Wednesdays</w:t>
      </w:r>
      <w:r w:rsidR="00AC2021">
        <w:rPr>
          <w:rFonts w:ascii="Comic Sans MS" w:hAnsi="Comic Sans MS" w:cs="Helvetica"/>
          <w:color w:val="000000"/>
          <w:sz w:val="20"/>
          <w:szCs w:val="20"/>
        </w:rPr>
        <w:t xml:space="preserve"> 25 Feb. to 25 March at St. Mark’s Parish Centre, at 7.00pm.</w:t>
      </w:r>
      <w:r w:rsidR="00F3750E">
        <w:rPr>
          <w:rFonts w:ascii="Comic Sans MS" w:hAnsi="Comic Sans MS" w:cs="Helvetica"/>
          <w:color w:val="000000"/>
          <w:sz w:val="20"/>
          <w:szCs w:val="20"/>
        </w:rPr>
        <w:t xml:space="preserve">  The theme is </w:t>
      </w:r>
      <w:r w:rsidR="00F3750E" w:rsidRPr="00F3750E">
        <w:rPr>
          <w:rFonts w:ascii="Comic Sans MS" w:hAnsi="Comic Sans MS" w:cs="Helvetica"/>
          <w:i/>
          <w:color w:val="000000"/>
          <w:sz w:val="20"/>
          <w:szCs w:val="20"/>
        </w:rPr>
        <w:t>Easter People in a Good Friday world:  witnessing to Christ in the conflict of life.</w:t>
      </w:r>
      <w:r w:rsidR="00D90302">
        <w:rPr>
          <w:rFonts w:ascii="Comic Sans MS" w:hAnsi="Comic Sans MS" w:cs="Helvetica"/>
          <w:i/>
          <w:color w:val="000000"/>
          <w:sz w:val="20"/>
          <w:szCs w:val="20"/>
        </w:rPr>
        <w:t xml:space="preserve"> (</w:t>
      </w:r>
      <w:r w:rsidR="00D90302" w:rsidRPr="0014409D">
        <w:rPr>
          <w:rFonts w:ascii="Comic Sans MS" w:hAnsi="Comic Sans MS" w:cs="Helvetica"/>
          <w:color w:val="000000"/>
          <w:sz w:val="20"/>
          <w:szCs w:val="20"/>
        </w:rPr>
        <w:t>Please fill in a R</w:t>
      </w:r>
      <w:r w:rsidR="0014409D" w:rsidRPr="0014409D">
        <w:rPr>
          <w:rFonts w:ascii="Comic Sans MS" w:hAnsi="Comic Sans MS" w:cs="Helvetica"/>
          <w:color w:val="000000"/>
          <w:sz w:val="20"/>
          <w:szCs w:val="20"/>
        </w:rPr>
        <w:t>egistration</w:t>
      </w:r>
      <w:r w:rsidR="00D90302" w:rsidRPr="0014409D">
        <w:rPr>
          <w:rFonts w:ascii="Comic Sans MS" w:hAnsi="Comic Sans MS" w:cs="Helvetica"/>
          <w:color w:val="000000"/>
          <w:sz w:val="20"/>
          <w:szCs w:val="20"/>
        </w:rPr>
        <w:t xml:space="preserve"> </w:t>
      </w:r>
      <w:r w:rsidR="0014409D" w:rsidRPr="0014409D">
        <w:rPr>
          <w:rFonts w:ascii="Comic Sans MS" w:hAnsi="Comic Sans MS" w:cs="Helvetica"/>
          <w:color w:val="000000"/>
          <w:sz w:val="20"/>
          <w:szCs w:val="20"/>
        </w:rPr>
        <w:t>S</w:t>
      </w:r>
      <w:r w:rsidR="00D90302" w:rsidRPr="0014409D">
        <w:rPr>
          <w:rFonts w:ascii="Comic Sans MS" w:hAnsi="Comic Sans MS" w:cs="Helvetica"/>
          <w:color w:val="000000"/>
          <w:sz w:val="20"/>
          <w:szCs w:val="20"/>
        </w:rPr>
        <w:t>lip if you would like to attend one or all of the 4 sessions.)</w:t>
      </w:r>
    </w:p>
    <w:p w:rsidR="00EF6C7E" w:rsidRPr="0014409D" w:rsidRDefault="00EF6C7E" w:rsidP="00A25DB5">
      <w:pPr>
        <w:shd w:val="clear" w:color="auto" w:fill="FFFFFF"/>
        <w:rPr>
          <w:rFonts w:ascii="Comic Sans MS" w:hAnsi="Comic Sans MS" w:cs="Helvetica"/>
          <w:b/>
          <w:color w:val="000000"/>
          <w:sz w:val="6"/>
          <w:szCs w:val="20"/>
          <w:u w:val="single"/>
        </w:rPr>
      </w:pPr>
    </w:p>
    <w:p w:rsidR="004376D1" w:rsidRDefault="00F3750E" w:rsidP="00A25DB5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>
        <w:rPr>
          <w:rFonts w:ascii="Comic Sans MS" w:hAnsi="Comic Sans MS" w:cs="Helvetica"/>
          <w:b/>
          <w:color w:val="000000"/>
          <w:sz w:val="20"/>
          <w:szCs w:val="20"/>
          <w:u w:val="single"/>
        </w:rPr>
        <w:t xml:space="preserve">Youth:  Young people aged between about 14 </w:t>
      </w:r>
      <w:r w:rsidR="004376D1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 xml:space="preserve">(year 10) </w:t>
      </w:r>
      <w:r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and 21.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 Flame 2 event, Saturday 7 March, 12noon-5.30, at </w:t>
      </w:r>
      <w:proofErr w:type="gramStart"/>
      <w:r>
        <w:rPr>
          <w:rFonts w:ascii="Comic Sans MS" w:hAnsi="Comic Sans MS" w:cs="Helvetica"/>
          <w:color w:val="000000"/>
          <w:sz w:val="20"/>
          <w:szCs w:val="20"/>
        </w:rPr>
        <w:t>SSE</w:t>
      </w:r>
      <w:r w:rsidR="004376D1">
        <w:rPr>
          <w:rFonts w:ascii="Comic Sans MS" w:hAnsi="Comic Sans MS" w:cs="Helvetica"/>
          <w:color w:val="000000"/>
          <w:sz w:val="20"/>
          <w:szCs w:val="20"/>
        </w:rPr>
        <w:t xml:space="preserve">  Wembley</w:t>
      </w:r>
      <w:proofErr w:type="gramEnd"/>
      <w:r w:rsidR="004376D1">
        <w:rPr>
          <w:rFonts w:ascii="Comic Sans MS" w:hAnsi="Comic Sans MS" w:cs="Helvetica"/>
          <w:color w:val="000000"/>
          <w:sz w:val="20"/>
          <w:szCs w:val="20"/>
        </w:rPr>
        <w:t xml:space="preserve"> Arena.  Cost £30 by coach.  </w:t>
      </w:r>
      <w:r w:rsidR="00F327F9">
        <w:rPr>
          <w:rFonts w:ascii="Comic Sans MS" w:hAnsi="Comic Sans MS" w:cs="Helvetica"/>
          <w:color w:val="000000"/>
          <w:sz w:val="20"/>
          <w:szCs w:val="20"/>
        </w:rPr>
        <w:t xml:space="preserve">It would be good for our parish to be represented among thousands of young Catholics. E-mail </w:t>
      </w:r>
      <w:proofErr w:type="spellStart"/>
      <w:r w:rsidR="00F327F9">
        <w:rPr>
          <w:rFonts w:ascii="Comic Sans MS" w:hAnsi="Comic Sans MS" w:cs="Helvetica"/>
          <w:color w:val="000000"/>
          <w:sz w:val="20"/>
          <w:szCs w:val="20"/>
        </w:rPr>
        <w:t>Chriss</w:t>
      </w:r>
      <w:proofErr w:type="spellEnd"/>
      <w:r w:rsidR="00F327F9">
        <w:rPr>
          <w:rFonts w:ascii="Comic Sans MS" w:hAnsi="Comic Sans MS" w:cs="Helvetica"/>
          <w:color w:val="000000"/>
          <w:sz w:val="20"/>
          <w:szCs w:val="20"/>
        </w:rPr>
        <w:t xml:space="preserve"> Humphreys for</w:t>
      </w:r>
      <w:r w:rsidR="00D90302">
        <w:rPr>
          <w:rFonts w:ascii="Comic Sans MS" w:hAnsi="Comic Sans MS" w:cs="Helvetica"/>
          <w:color w:val="000000"/>
          <w:sz w:val="20"/>
          <w:szCs w:val="20"/>
        </w:rPr>
        <w:t xml:space="preserve"> </w:t>
      </w:r>
      <w:r w:rsidR="00F327F9">
        <w:rPr>
          <w:rFonts w:ascii="Comic Sans MS" w:hAnsi="Comic Sans MS" w:cs="Helvetica"/>
          <w:color w:val="000000"/>
          <w:sz w:val="20"/>
          <w:szCs w:val="20"/>
        </w:rPr>
        <w:t>information now, and a</w:t>
      </w:r>
      <w:r w:rsidR="004376D1">
        <w:rPr>
          <w:rFonts w:ascii="Comic Sans MS" w:hAnsi="Comic Sans MS" w:cs="Helvetica"/>
          <w:color w:val="000000"/>
          <w:sz w:val="20"/>
          <w:szCs w:val="20"/>
        </w:rPr>
        <w:t xml:space="preserve">pply to </w:t>
      </w:r>
      <w:proofErr w:type="gramStart"/>
      <w:r w:rsidR="00F327F9">
        <w:rPr>
          <w:rFonts w:ascii="Comic Sans MS" w:hAnsi="Comic Sans MS" w:cs="Helvetica"/>
          <w:color w:val="000000"/>
          <w:sz w:val="20"/>
          <w:szCs w:val="20"/>
        </w:rPr>
        <w:t>her(</w:t>
      </w:r>
      <w:proofErr w:type="gramEnd"/>
      <w:r w:rsidR="00F327F9">
        <w:rPr>
          <w:rFonts w:ascii="Comic Sans MS" w:hAnsi="Comic Sans MS" w:cs="Helvetica"/>
          <w:color w:val="000000"/>
          <w:sz w:val="20"/>
          <w:szCs w:val="20"/>
        </w:rPr>
        <w:t>chrisshumphreys</w:t>
      </w:r>
      <w:r w:rsidR="004376D1">
        <w:rPr>
          <w:rFonts w:ascii="Comic Sans MS" w:hAnsi="Comic Sans MS" w:cs="Helvetica"/>
          <w:color w:val="000000"/>
          <w:sz w:val="20"/>
          <w:szCs w:val="20"/>
        </w:rPr>
        <w:t>@hot</w:t>
      </w:r>
      <w:r w:rsidR="00F327F9">
        <w:rPr>
          <w:rFonts w:ascii="Comic Sans MS" w:hAnsi="Comic Sans MS" w:cs="Helvetica"/>
          <w:color w:val="000000"/>
          <w:sz w:val="20"/>
          <w:szCs w:val="20"/>
        </w:rPr>
        <w:t xml:space="preserve">mail.com) </w:t>
      </w:r>
      <w:r w:rsidR="00F327F9" w:rsidRPr="00D90302">
        <w:rPr>
          <w:rFonts w:ascii="Comic Sans MS" w:hAnsi="Comic Sans MS" w:cs="Helvetica"/>
          <w:b/>
          <w:color w:val="000000"/>
          <w:sz w:val="20"/>
          <w:szCs w:val="20"/>
        </w:rPr>
        <w:t>by 14 Feb</w:t>
      </w:r>
      <w:r w:rsidR="00F327F9">
        <w:rPr>
          <w:rFonts w:ascii="Comic Sans MS" w:hAnsi="Comic Sans MS" w:cs="Helvetica"/>
          <w:color w:val="000000"/>
          <w:sz w:val="20"/>
          <w:szCs w:val="20"/>
        </w:rPr>
        <w:t xml:space="preserve">. Further subsidies available:  please see one of the Sisters. If you are interested in Youth events, please contact </w:t>
      </w:r>
      <w:proofErr w:type="spellStart"/>
      <w:r w:rsidR="00F327F9">
        <w:rPr>
          <w:rFonts w:ascii="Comic Sans MS" w:hAnsi="Comic Sans MS" w:cs="Helvetica"/>
          <w:color w:val="000000"/>
          <w:sz w:val="20"/>
          <w:szCs w:val="20"/>
        </w:rPr>
        <w:t>Chriss</w:t>
      </w:r>
      <w:proofErr w:type="spellEnd"/>
      <w:r w:rsidR="00F327F9">
        <w:rPr>
          <w:rFonts w:ascii="Comic Sans MS" w:hAnsi="Comic Sans MS" w:cs="Helvetica"/>
          <w:color w:val="000000"/>
          <w:sz w:val="20"/>
          <w:szCs w:val="20"/>
        </w:rPr>
        <w:t xml:space="preserve"> and get on her mailing list.</w:t>
      </w:r>
    </w:p>
    <w:p w:rsidR="006E2FB1" w:rsidRPr="00610F08" w:rsidRDefault="006E2FB1" w:rsidP="00A25DB5">
      <w:pPr>
        <w:shd w:val="clear" w:color="auto" w:fill="FFFFFF"/>
        <w:rPr>
          <w:rFonts w:ascii="Comic Sans MS" w:hAnsi="Comic Sans MS" w:cs="Helvetica"/>
          <w:color w:val="000000"/>
          <w:sz w:val="14"/>
          <w:szCs w:val="20"/>
        </w:rPr>
      </w:pPr>
    </w:p>
    <w:p w:rsidR="004376D1" w:rsidRDefault="004376D1" w:rsidP="00A25DB5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4376D1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 xml:space="preserve">Ty Mam </w:t>
      </w:r>
      <w:proofErr w:type="spellStart"/>
      <w:r w:rsidRPr="004376D1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Duw</w:t>
      </w:r>
      <w:proofErr w:type="spellEnd"/>
      <w:r w:rsidRPr="004376D1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 xml:space="preserve">, Poor </w:t>
      </w:r>
      <w:proofErr w:type="spellStart"/>
      <w:r w:rsidRPr="004376D1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Clares</w:t>
      </w:r>
      <w:proofErr w:type="spellEnd"/>
      <w:r>
        <w:rPr>
          <w:rFonts w:ascii="Comic Sans MS" w:hAnsi="Comic Sans MS" w:cs="Helvetica"/>
          <w:color w:val="000000"/>
          <w:sz w:val="20"/>
          <w:szCs w:val="20"/>
        </w:rPr>
        <w:t>, Hawarden:</w:t>
      </w:r>
      <w:r w:rsidR="0088512A">
        <w:rPr>
          <w:rFonts w:ascii="Comic Sans MS" w:hAnsi="Comic Sans MS" w:cs="Helvetica"/>
          <w:color w:val="000000"/>
          <w:sz w:val="20"/>
          <w:szCs w:val="20"/>
        </w:rPr>
        <w:t xml:space="preserve">  </w:t>
      </w:r>
      <w:r>
        <w:rPr>
          <w:rFonts w:ascii="Comic Sans MS" w:hAnsi="Comic Sans MS" w:cs="Helvetica"/>
          <w:color w:val="000000"/>
          <w:sz w:val="20"/>
          <w:szCs w:val="20"/>
        </w:rPr>
        <w:t>Sat.7 Feb. 12.30, Festival Mass of St. Colette</w:t>
      </w:r>
      <w:r w:rsidR="0014409D">
        <w:rPr>
          <w:rFonts w:ascii="Comic Sans MS" w:hAnsi="Comic Sans MS" w:cs="Helvetica"/>
          <w:color w:val="000000"/>
          <w:sz w:val="20"/>
          <w:szCs w:val="20"/>
        </w:rPr>
        <w:t>, with blessing of St</w:t>
      </w:r>
      <w:r w:rsidR="004F77C3">
        <w:rPr>
          <w:rFonts w:ascii="Comic Sans MS" w:hAnsi="Comic Sans MS" w:cs="Helvetica"/>
          <w:color w:val="000000"/>
          <w:sz w:val="20"/>
          <w:szCs w:val="20"/>
        </w:rPr>
        <w:t>. C’s</w:t>
      </w:r>
      <w:r w:rsidR="0014409D">
        <w:rPr>
          <w:rFonts w:ascii="Comic Sans MS" w:hAnsi="Comic Sans MS" w:cs="Helvetica"/>
          <w:color w:val="000000"/>
          <w:sz w:val="20"/>
          <w:szCs w:val="20"/>
        </w:rPr>
        <w:t xml:space="preserve"> veil.</w:t>
      </w:r>
    </w:p>
    <w:p w:rsidR="004F77C3" w:rsidRDefault="004F77C3" w:rsidP="00A25DB5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</w:p>
    <w:p w:rsidR="00FC053F" w:rsidRDefault="00FC053F" w:rsidP="00A25DB5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Red Boxes (CQ)</w:t>
      </w:r>
      <w:r>
        <w:rPr>
          <w:rFonts w:ascii="Comic Sans MS" w:hAnsi="Comic Sans MS" w:cs="Helvetica"/>
          <w:color w:val="000000"/>
          <w:sz w:val="20"/>
          <w:szCs w:val="20"/>
        </w:rPr>
        <w:t>:  please return these to either Mary Kelly or Canon Joe.  They must be handed in by Sunday 25</w:t>
      </w:r>
      <w:r w:rsidRPr="00D73ADF">
        <w:rPr>
          <w:rFonts w:ascii="Comic Sans MS" w:hAnsi="Comic Sans MS" w:cs="Helvetica"/>
          <w:color w:val="000000"/>
          <w:sz w:val="20"/>
          <w:szCs w:val="20"/>
          <w:vertAlign w:val="superscript"/>
        </w:rPr>
        <w:t>th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January at the latest to allow for the money to be counted &amp; banked.</w:t>
      </w:r>
    </w:p>
    <w:p w:rsidR="00FC053F" w:rsidRDefault="00FC053F" w:rsidP="00DA71E2">
      <w:pPr>
        <w:rPr>
          <w:rFonts w:ascii="Comic Sans MS" w:hAnsi="Comic Sans MS" w:cs="Arial"/>
          <w:b/>
          <w:color w:val="222222"/>
          <w:sz w:val="20"/>
          <w:szCs w:val="20"/>
          <w:u w:val="single"/>
        </w:rPr>
      </w:pPr>
    </w:p>
    <w:p w:rsidR="00FC053F" w:rsidRPr="004F77C3" w:rsidRDefault="00FC053F" w:rsidP="00DA71E2">
      <w:pPr>
        <w:rPr>
          <w:rFonts w:ascii="Comic Sans MS" w:hAnsi="Comic Sans MS" w:cs="Arial"/>
          <w:color w:val="222222"/>
          <w:sz w:val="18"/>
          <w:szCs w:val="18"/>
        </w:rPr>
      </w:pPr>
      <w:r w:rsidRPr="004F77C3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4F77C3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4F77C3">
        <w:rPr>
          <w:rFonts w:ascii="Comic Sans MS" w:hAnsi="Comic Sans MS" w:cs="Arial"/>
          <w:color w:val="222222"/>
          <w:sz w:val="18"/>
          <w:szCs w:val="18"/>
        </w:rPr>
        <w:t xml:space="preserve"> Last weekend was £</w:t>
      </w:r>
      <w:r w:rsidR="00EF6C7E" w:rsidRPr="004F77C3">
        <w:rPr>
          <w:rFonts w:ascii="Comic Sans MS" w:hAnsi="Comic Sans MS" w:cs="Arial"/>
          <w:color w:val="222222"/>
          <w:sz w:val="18"/>
          <w:szCs w:val="18"/>
        </w:rPr>
        <w:t>226.40</w:t>
      </w:r>
      <w:r w:rsidRPr="004F77C3">
        <w:rPr>
          <w:rFonts w:ascii="Comic Sans MS" w:hAnsi="Comic Sans MS" w:cs="Arial"/>
          <w:color w:val="222222"/>
          <w:sz w:val="18"/>
          <w:szCs w:val="18"/>
        </w:rPr>
        <w:t xml:space="preserve"> with a further £</w:t>
      </w:r>
      <w:r w:rsidR="00EF6C7E" w:rsidRPr="004F77C3">
        <w:rPr>
          <w:rFonts w:ascii="Comic Sans MS" w:hAnsi="Comic Sans MS" w:cs="Arial"/>
          <w:color w:val="222222"/>
          <w:sz w:val="18"/>
          <w:szCs w:val="18"/>
        </w:rPr>
        <w:t>364.50</w:t>
      </w:r>
      <w:r w:rsidRPr="004F77C3">
        <w:rPr>
          <w:rFonts w:ascii="Comic Sans MS" w:hAnsi="Comic Sans MS" w:cs="Arial"/>
          <w:color w:val="222222"/>
          <w:sz w:val="18"/>
          <w:szCs w:val="18"/>
        </w:rPr>
        <w:t xml:space="preserve"> from the Gift Aid envelopes.  This will give our parish an extra £</w:t>
      </w:r>
      <w:r w:rsidR="00EF6C7E" w:rsidRPr="004F77C3">
        <w:rPr>
          <w:rFonts w:ascii="Comic Sans MS" w:hAnsi="Comic Sans MS" w:cs="Arial"/>
          <w:color w:val="222222"/>
          <w:sz w:val="18"/>
          <w:szCs w:val="18"/>
        </w:rPr>
        <w:t>91.12</w:t>
      </w:r>
      <w:r w:rsidRPr="004F77C3">
        <w:rPr>
          <w:rFonts w:ascii="Comic Sans MS" w:hAnsi="Comic Sans MS" w:cs="Arial"/>
          <w:color w:val="222222"/>
          <w:sz w:val="18"/>
          <w:szCs w:val="18"/>
        </w:rPr>
        <w:t xml:space="preserve"> we can claim back from tax paid.  </w:t>
      </w:r>
      <w:r w:rsidRPr="004F77C3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4F77C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</w:t>
      </w:r>
      <w:r w:rsidR="00F3750E" w:rsidRPr="004F77C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Late donations to the Christmas Crib collection</w:t>
      </w:r>
      <w:r w:rsidRPr="004F77C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="00F3750E" w:rsidRPr="004F77C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amounted to £35.30.</w:t>
      </w:r>
      <w:r w:rsidRPr="004F77C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Pr="004F77C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ab/>
      </w:r>
      <w:r w:rsidRPr="004F77C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ab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F77C3" w:rsidTr="004F77C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4F77C3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3"/>
                  </w:tblGrid>
                  <w:tr w:rsidR="004F77C3" w:rsidTr="004F77C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88512A" w:rsidRDefault="0088512A" w:rsidP="004F77C3">
                        <w:pPr>
                          <w:pStyle w:val="NormalWeb"/>
                          <w:spacing w:line="270" w:lineRule="atLeast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color w:val="343434"/>
                            <w:sz w:val="21"/>
                            <w:szCs w:val="21"/>
                          </w:rPr>
                          <w:t>27</w:t>
                        </w:r>
                        <w:r w:rsidR="004F77C3">
                          <w:rPr>
                            <w:rFonts w:ascii="Arial" w:hAnsi="Arial" w:cs="Arial"/>
                            <w:color w:val="343434"/>
                            <w:sz w:val="21"/>
                            <w:szCs w:val="21"/>
                          </w:rPr>
                          <w:t xml:space="preserve"> January 2015 is </w:t>
                        </w:r>
                        <w:r w:rsidR="004F77C3" w:rsidRPr="004F77C3">
                          <w:rPr>
                            <w:rFonts w:ascii="Arial" w:hAnsi="Arial" w:cs="Arial"/>
                            <w:b/>
                            <w:color w:val="343434"/>
                            <w:sz w:val="21"/>
                            <w:szCs w:val="21"/>
                            <w:u w:val="single"/>
                          </w:rPr>
                          <w:t>Holocaust Memorial Day</w:t>
                        </w:r>
                        <w:r w:rsidR="004F77C3">
                          <w:rPr>
                            <w:rFonts w:ascii="Arial" w:hAnsi="Arial" w:cs="Arial"/>
                            <w:color w:val="343434"/>
                            <w:sz w:val="21"/>
                            <w:szCs w:val="21"/>
                          </w:rPr>
                          <w:t>. It is also the 70th anniversary of the liberation of the Auschwitz-</w:t>
                        </w:r>
                        <w:proofErr w:type="spellStart"/>
                        <w:r w:rsidR="004F77C3">
                          <w:rPr>
                            <w:rFonts w:ascii="Arial" w:hAnsi="Arial" w:cs="Arial"/>
                            <w:color w:val="343434"/>
                            <w:sz w:val="21"/>
                            <w:szCs w:val="21"/>
                          </w:rPr>
                          <w:t>Birkenau</w:t>
                        </w:r>
                        <w:proofErr w:type="spellEnd"/>
                        <w:r w:rsidR="004F77C3">
                          <w:rPr>
                            <w:rFonts w:ascii="Arial" w:hAnsi="Arial" w:cs="Arial"/>
                            <w:color w:val="343434"/>
                            <w:sz w:val="21"/>
                            <w:szCs w:val="21"/>
                          </w:rPr>
                          <w:t xml:space="preserve"> concentration and death camp, and the 20th anniversary of the Genocide in Srebrenica. Memory is at the heart of the 2015 commemoration. We are invited to explore the theme of </w:t>
                        </w:r>
                        <w:r w:rsidR="004F77C3" w:rsidRPr="004F77C3">
                          <w:rPr>
                            <w:rFonts w:ascii="Arial" w:hAnsi="Arial" w:cs="Arial"/>
                            <w:i/>
                            <w:color w:val="343434"/>
                            <w:sz w:val="21"/>
                            <w:szCs w:val="21"/>
                            <w:u w:val="single"/>
                          </w:rPr>
                          <w:t>Keep the Memory Alive;</w:t>
                        </w:r>
                        <w:r w:rsidR="004F77C3">
                          <w:rPr>
                            <w:rFonts w:ascii="Arial" w:hAnsi="Arial" w:cs="Arial"/>
                            <w:color w:val="343434"/>
                            <w:sz w:val="21"/>
                            <w:szCs w:val="21"/>
                          </w:rPr>
                          <w:t xml:space="preserve"> what remembrance is; how to deal with enmity and achieve true reconciliation, ecumenically, between Jews and Christians, and in wider interfaith relations.</w:t>
                        </w:r>
                        <w:r w:rsidRPr="00A5059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07001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>Go to www.hmd.org.uk</w:t>
                        </w:r>
                      </w:p>
                      <w:p w:rsidR="004F77C3" w:rsidRDefault="0088512A" w:rsidP="004F77C3">
                        <w:pPr>
                          <w:pStyle w:val="NormalWeb"/>
                          <w:spacing w:line="270" w:lineRule="atLeast"/>
                          <w:rPr>
                            <w:rFonts w:ascii="Arial" w:hAnsi="Arial" w:cs="Arial"/>
                            <w:color w:val="343434"/>
                            <w:sz w:val="21"/>
                            <w:szCs w:val="21"/>
                          </w:rPr>
                        </w:pPr>
                        <w:r w:rsidRPr="00A5059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>Items for the bulletin</w:t>
                        </w:r>
                        <w:r w:rsidRPr="00A50598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: to Carmel Smith, </w:t>
                        </w:r>
                        <w:proofErr w:type="spellStart"/>
                        <w:r w:rsidRPr="00A50598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 w:rsidRPr="00A50598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01244 830985 or e-mail carmel_smith@sky.com by Weds evening please.</w:t>
                        </w:r>
                      </w:p>
                    </w:tc>
                  </w:tr>
                </w:tbl>
                <w:p w:rsidR="004F77C3" w:rsidRDefault="004F77C3">
                  <w:pPr>
                    <w:spacing w:line="270" w:lineRule="atLeast"/>
                    <w:rPr>
                      <w:rFonts w:ascii="Arial" w:hAnsi="Arial" w:cs="Arial"/>
                      <w:color w:val="343434"/>
                      <w:sz w:val="21"/>
                      <w:szCs w:val="21"/>
                    </w:rPr>
                  </w:pPr>
                </w:p>
              </w:tc>
            </w:tr>
          </w:tbl>
          <w:p w:rsidR="004F77C3" w:rsidRDefault="004F77C3">
            <w:pPr>
              <w:spacing w:line="270" w:lineRule="atLeast"/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</w:tr>
      <w:tr w:rsidR="004F77C3" w:rsidTr="004F77C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4F77C3" w:rsidTr="004F77C3">
              <w:tc>
                <w:tcPr>
                  <w:tcW w:w="3240" w:type="dxa"/>
                  <w:tcMar>
                    <w:top w:w="15" w:type="dxa"/>
                    <w:left w:w="15" w:type="dxa"/>
                    <w:bottom w:w="15" w:type="dxa"/>
                    <w:right w:w="45" w:type="dxa"/>
                  </w:tcMar>
                </w:tcPr>
                <w:p w:rsidR="004F77C3" w:rsidRDefault="004F77C3">
                  <w:pPr>
                    <w:spacing w:line="270" w:lineRule="atLeast"/>
                    <w:rPr>
                      <w:rFonts w:ascii="Arial" w:hAnsi="Arial" w:cs="Arial"/>
                      <w:color w:val="475256"/>
                      <w:sz w:val="21"/>
                      <w:szCs w:val="21"/>
                    </w:rPr>
                  </w:pPr>
                </w:p>
              </w:tc>
            </w:tr>
            <w:tr w:rsidR="004F77C3" w:rsidTr="004F77C3">
              <w:tc>
                <w:tcPr>
                  <w:tcW w:w="3240" w:type="dxa"/>
                  <w:tcMar>
                    <w:top w:w="15" w:type="dxa"/>
                    <w:left w:w="15" w:type="dxa"/>
                    <w:bottom w:w="15" w:type="dxa"/>
                    <w:right w:w="45" w:type="dxa"/>
                  </w:tcMar>
                </w:tcPr>
                <w:p w:rsidR="004F77C3" w:rsidRDefault="004F77C3">
                  <w:pPr>
                    <w:spacing w:line="270" w:lineRule="atLeast"/>
                    <w:rPr>
                      <w:rFonts w:ascii="Arial" w:hAnsi="Arial" w:cs="Arial"/>
                      <w:color w:val="475256"/>
                      <w:sz w:val="21"/>
                      <w:szCs w:val="21"/>
                    </w:rPr>
                  </w:pPr>
                </w:p>
              </w:tc>
            </w:tr>
            <w:tr w:rsidR="004F77C3">
              <w:tc>
                <w:tcPr>
                  <w:tcW w:w="3240" w:type="dxa"/>
                  <w:tcMar>
                    <w:top w:w="15" w:type="dxa"/>
                    <w:left w:w="15" w:type="dxa"/>
                    <w:bottom w:w="15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"/>
                  </w:tblGrid>
                  <w:tr w:rsidR="004F77C3" w:rsidTr="004F77C3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45" w:type="dxa"/>
                        </w:tcMar>
                      </w:tcPr>
                      <w:p w:rsidR="004F77C3" w:rsidRDefault="004F77C3" w:rsidP="004F77C3">
                        <w:pPr>
                          <w:spacing w:line="270" w:lineRule="atLeast"/>
                          <w:rPr>
                            <w:rFonts w:ascii="Arial" w:hAnsi="Arial" w:cs="Arial"/>
                            <w:color w:val="343434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77C3" w:rsidTr="004F77C3">
                    <w:trPr>
                      <w:trHeight w:val="241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4F77C3" w:rsidRDefault="004F77C3">
                        <w:pPr>
                          <w:rPr>
                            <w:rFonts w:ascii="Arial" w:hAnsi="Arial" w:cs="Arial"/>
                            <w:color w:val="343434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4F77C3" w:rsidRDefault="004F77C3">
                  <w:pPr>
                    <w:spacing w:line="270" w:lineRule="atLeast"/>
                    <w:rPr>
                      <w:rFonts w:ascii="Arial" w:hAnsi="Arial" w:cs="Arial"/>
                      <w:color w:val="475256"/>
                      <w:sz w:val="21"/>
                      <w:szCs w:val="21"/>
                    </w:rPr>
                  </w:pPr>
                </w:p>
              </w:tc>
            </w:tr>
          </w:tbl>
          <w:p w:rsidR="004F77C3" w:rsidRPr="004F77C3" w:rsidRDefault="004F77C3">
            <w:pPr>
              <w:spacing w:line="270" w:lineRule="atLeast"/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</w:tr>
    </w:tbl>
    <w:p w:rsidR="00FC053F" w:rsidRDefault="00FC053F" w:rsidP="00A50598">
      <w:pPr>
        <w:rPr>
          <w:rFonts w:ascii="Comic Sans MS" w:hAnsi="Comic Sans MS"/>
          <w:sz w:val="16"/>
          <w:szCs w:val="16"/>
        </w:rPr>
      </w:pPr>
    </w:p>
    <w:sectPr w:rsidR="00FC053F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AF5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01A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4EA8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7C8"/>
    <w:rsid w:val="00297C9B"/>
    <w:rsid w:val="002A01DB"/>
    <w:rsid w:val="002A03CD"/>
    <w:rsid w:val="002A044F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0A3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0FDB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1841"/>
    <w:rsid w:val="004223EC"/>
    <w:rsid w:val="0042249A"/>
    <w:rsid w:val="00423824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7C3"/>
    <w:rsid w:val="004F7ED6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6AB0"/>
    <w:rsid w:val="005374E0"/>
    <w:rsid w:val="00537D42"/>
    <w:rsid w:val="0054037A"/>
    <w:rsid w:val="005409B8"/>
    <w:rsid w:val="00541698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15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2FB1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9A5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5205"/>
    <w:rsid w:val="007A63D1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12A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4866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021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C8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4422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29E1"/>
    <w:rsid w:val="00BB3490"/>
    <w:rsid w:val="00BB36FC"/>
    <w:rsid w:val="00BB3B68"/>
    <w:rsid w:val="00BB4007"/>
    <w:rsid w:val="00BB4CC6"/>
    <w:rsid w:val="00BB57CD"/>
    <w:rsid w:val="00BB63B5"/>
    <w:rsid w:val="00BB6B80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C4CEC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38D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297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798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3EB"/>
    <w:rsid w:val="00DD1874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19A2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942"/>
    <w:rsid w:val="00F27B2B"/>
    <w:rsid w:val="00F27B86"/>
    <w:rsid w:val="00F30B94"/>
    <w:rsid w:val="00F31435"/>
    <w:rsid w:val="00F320F1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053F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586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8725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20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13</cp:revision>
  <cp:lastPrinted>2014-01-23T21:13:00Z</cp:lastPrinted>
  <dcterms:created xsi:type="dcterms:W3CDTF">2015-01-21T21:00:00Z</dcterms:created>
  <dcterms:modified xsi:type="dcterms:W3CDTF">2015-01-22T21:00:00Z</dcterms:modified>
</cp:coreProperties>
</file>