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71" w:rsidRDefault="00A26B9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6.8pt;width:535pt;height:54.4pt;z-index:7">
            <v:textbox style="mso-next-textbox:#_x0000_s1026">
              <w:txbxContent>
                <w:p w:rsidR="00264E71" w:rsidRPr="00213CF2" w:rsidRDefault="00264E71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(www.connahsquaycatholicchurch.org.uk)</w:t>
                  </w:r>
                </w:p>
                <w:p w:rsidR="00264E71" w:rsidRDefault="00264E71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Canon Joe Stewart: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01244 830358 /</w:t>
                  </w:r>
                  <w:r w:rsidRPr="005B68A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mobile 07550079995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 xml:space="preserve">  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Co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nvent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–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F947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tel</w:t>
                  </w:r>
                  <w:proofErr w:type="spellEnd"/>
                  <w:r w:rsidRPr="00F947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01244 830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692</w:t>
                  </w:r>
                </w:p>
                <w:p w:rsidR="00E7596B" w:rsidRPr="006964AA" w:rsidRDefault="00264E71" w:rsidP="00E7596B">
                  <w:pPr>
                    <w:ind w:left="1440" w:hanging="640"/>
                    <w:outlineLvl w:val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AE339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18</w:t>
                  </w:r>
                  <w:r w:rsidRPr="008076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/19</w:t>
                  </w:r>
                  <w:r w:rsidRPr="008076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January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Pax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Christi </w:t>
                  </w:r>
                  <w:r w:rsidR="00E7596B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PEACE SUNDAY</w:t>
                  </w:r>
                </w:p>
                <w:p w:rsidR="00E7596B" w:rsidRDefault="00E7596B" w:rsidP="00E7596B"/>
                <w:p w:rsidR="00264E71" w:rsidRDefault="00264E71" w:rsidP="00E7596B">
                  <w:pPr>
                    <w:ind w:left="1440" w:hanging="640"/>
                    <w:outlineLvl w:val="0"/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unday</w:t>
                  </w:r>
                  <w:proofErr w:type="spellEnd"/>
                  <w:proofErr w:type="gramEnd"/>
                </w:p>
                <w:p w:rsidR="00E7596B" w:rsidRDefault="00E7596B"/>
              </w:txbxContent>
            </v:textbox>
          </v:shape>
        </w:pict>
      </w:r>
      <w:r w:rsidR="00264E71">
        <w:rPr>
          <w:rFonts w:ascii="Comic Sans MS" w:hAnsi="Comic Sans MS"/>
          <w:sz w:val="20"/>
          <w:szCs w:val="20"/>
        </w:rPr>
        <w:t xml:space="preserve">             </w:t>
      </w:r>
      <w:r w:rsidR="00264E71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A26B9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5pt;margin-top:3.45pt;width:485pt;height:61.2pt;z-index:2">
            <v:textbox style="mso-next-textbox:#_x0000_s1027">
              <w:txbxContent>
                <w:p w:rsidR="00264E71" w:rsidRPr="009B165F" w:rsidRDefault="00264E71" w:rsidP="004019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18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 w:rsidR="009B165F" w:rsidRPr="009B165F">
                    <w:rPr>
                      <w:rFonts w:ascii="Comic Sans MS" w:hAnsi="Comic Sans MS"/>
                      <w:sz w:val="18"/>
                      <w:szCs w:val="18"/>
                    </w:rPr>
                    <w:t>Dr.</w:t>
                  </w:r>
                  <w:proofErr w:type="spellEnd"/>
                  <w:r w:rsidR="009B165F" w:rsidRPr="009B165F">
                    <w:rPr>
                      <w:rFonts w:ascii="Comic Sans MS" w:hAnsi="Comic Sans MS"/>
                      <w:sz w:val="18"/>
                      <w:szCs w:val="18"/>
                    </w:rPr>
                    <w:t xml:space="preserve"> Michael Gavin Jnr RIP</w:t>
                  </w:r>
                </w:p>
                <w:p w:rsidR="00264E71" w:rsidRDefault="00264E7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18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264E71" w:rsidRPr="00F11871" w:rsidRDefault="00264E71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19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</w:t>
                  </w:r>
                  <w:r w:rsidR="009B165F" w:rsidRPr="00F11871">
                    <w:rPr>
                      <w:rFonts w:ascii="Comic Sans MS" w:hAnsi="Comic Sans MS"/>
                      <w:sz w:val="18"/>
                      <w:szCs w:val="18"/>
                    </w:rPr>
                    <w:t>Florence Connor RIP</w:t>
                  </w:r>
                </w:p>
                <w:p w:rsidR="00264E71" w:rsidRPr="00104F02" w:rsidRDefault="00264E7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19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Default="00264E71" w:rsidP="00A40C47">
      <w:pPr>
        <w:outlineLvl w:val="0"/>
        <w:rPr>
          <w:sz w:val="22"/>
          <w:szCs w:val="22"/>
          <w:u w:val="single"/>
        </w:rPr>
      </w:pPr>
    </w:p>
    <w:p w:rsidR="00264E71" w:rsidRPr="00B60F61" w:rsidRDefault="00A26B9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20pt;margin-top:15pt;width:555pt;height:122.4pt;z-index:3">
            <v:textbox style="mso-next-textbox:#_x0000_s1028">
              <w:txbxContent>
                <w:p w:rsidR="00264E71" w:rsidRPr="00881959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64E71" w:rsidRPr="00881959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21</w:t>
                  </w:r>
                  <w:r w:rsidRPr="00A04D6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Agnes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Elizabeth S</w:t>
                  </w:r>
                  <w:r w:rsidR="006B10DE">
                    <w:rPr>
                      <w:rFonts w:ascii="Comic Sans MS" w:hAnsi="Comic Sans MS"/>
                      <w:sz w:val="18"/>
                      <w:szCs w:val="18"/>
                    </w:rPr>
                    <w:t>tewart</w:t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64E71" w:rsidRPr="00881959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22</w:t>
                  </w:r>
                  <w:r w:rsidRPr="00A04D6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- 9.</w:t>
                  </w:r>
                  <w:r w:rsidR="009B165F" w:rsidRP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P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5am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64E71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22</w:t>
                  </w:r>
                  <w:r w:rsidRPr="00A04D6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6B10DE">
                    <w:rPr>
                      <w:rFonts w:ascii="Comic Sans MS" w:hAnsi="Comic Sans MS"/>
                      <w:sz w:val="18"/>
                      <w:szCs w:val="18"/>
                    </w:rPr>
                    <w:t xml:space="preserve">-  </w:t>
                  </w:r>
                  <w:r w:rsidR="009B165F" w:rsidRPr="009B16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9.45am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Felicity Lennon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64E71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23</w:t>
                  </w:r>
                  <w:r w:rsidRPr="00A04D6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Peggy King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64E71" w:rsidRPr="00881959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24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Francis de Sales</w:t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          </w:t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Marie Swain’s intentions</w:t>
                  </w:r>
                </w:p>
                <w:p w:rsidR="00264E71" w:rsidRDefault="00264E7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25</w:t>
                  </w:r>
                  <w:r w:rsidRPr="00AB529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Conversion of St Paul the Apostle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11871">
                    <w:rPr>
                      <w:rFonts w:ascii="Comic Sans MS" w:hAnsi="Comic Sans MS"/>
                      <w:sz w:val="18"/>
                      <w:szCs w:val="18"/>
                    </w:rPr>
                    <w:t>Patricia Forde’s intentions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64E71" w:rsidRPr="00881959" w:rsidRDefault="00F11871" w:rsidP="00F11871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11871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 w:rsidRPr="00F11871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  </w:t>
                  </w:r>
                  <w:r w:rsidR="00264E71" w:rsidRPr="00F11871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>Confessions</w:t>
                  </w:r>
                  <w:r w:rsidR="00264E71"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- Saturday after 9.30am Mass @ QF &amp; 5.00pm @ CQ</w:t>
                  </w:r>
                </w:p>
                <w:p w:rsidR="00264E71" w:rsidRPr="00AB529A" w:rsidRDefault="00264E71" w:rsidP="00F11871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264E71" w:rsidRDefault="00A26B96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sz w:val="18"/>
          <w:szCs w:val="18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64E71" w:rsidRPr="007F01BF" w:rsidRDefault="00264E71" w:rsidP="00AE5966">
      <w:pPr>
        <w:ind w:left="-5"/>
        <w:rPr>
          <w:rFonts w:ascii="Comic Sans MS" w:hAnsi="Comic Sans MS"/>
          <w:sz w:val="18"/>
          <w:szCs w:val="18"/>
        </w:rPr>
      </w:pPr>
    </w:p>
    <w:p w:rsidR="00264E71" w:rsidRPr="00A530BE" w:rsidRDefault="00264E71" w:rsidP="0096675A">
      <w:pPr>
        <w:rPr>
          <w:rFonts w:ascii="Comic Sans MS" w:hAnsi="Comic Sans MS"/>
          <w:sz w:val="18"/>
          <w:szCs w:val="18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A26B96" w:rsidP="00376E23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noProof/>
        </w:rPr>
        <w:pict>
          <v:shape id="_x0000_s1031" type="#_x0000_t202" style="position:absolute;margin-left:5in;margin-top:4.7pt;width:175pt;height:54.4pt;z-index:6">
            <v:textbox style="mso-next-textbox:#_x0000_s1031">
              <w:txbxContent>
                <w:p w:rsidR="00264E71" w:rsidRDefault="00264E71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264E71" w:rsidRPr="00E23DA2" w:rsidRDefault="00264E71" w:rsidP="00B449E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19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Moya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, Paul &amp; Rose</w:t>
                  </w:r>
                </w:p>
                <w:p w:rsidR="00264E71" w:rsidRPr="00E23DA2" w:rsidRDefault="00264E71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26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wtg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for new rota</w:t>
                  </w:r>
                </w:p>
                <w:p w:rsidR="00264E71" w:rsidRPr="00E23DA2" w:rsidRDefault="00264E71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4.7pt;width:185pt;height:54.4pt;z-index:5">
            <v:textbox style="mso-next-textbox:#_x0000_s1032">
              <w:txbxContent>
                <w:p w:rsidR="00264E71" w:rsidRDefault="00264E71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264E71" w:rsidRPr="00F27B86" w:rsidRDefault="00264E71" w:rsidP="00B449E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19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Mrs Lambert</w:t>
                  </w:r>
                </w:p>
                <w:p w:rsidR="00264E71" w:rsidRPr="00F27B86" w:rsidRDefault="00264E71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26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Sullivan &amp; Miss Murdoch</w:t>
                  </w:r>
                </w:p>
                <w:p w:rsidR="00264E71" w:rsidRPr="00F7698B" w:rsidRDefault="00264E71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0pt;margin-top:4.7pt;width:185pt;height:54.4pt;z-index:4">
            <v:textbox style="mso-next-textbox:#_x0000_s1033">
              <w:txbxContent>
                <w:p w:rsidR="00264E71" w:rsidRDefault="00264E71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264E71" w:rsidRDefault="00264E71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Jan 19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 / Jan 26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</w:p>
                <w:p w:rsidR="00264E71" w:rsidRPr="00EF56D7" w:rsidRDefault="00264E71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Feb 2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 / Feb 9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Rita</w:t>
                  </w:r>
                </w:p>
              </w:txbxContent>
            </v:textbox>
          </v:shape>
        </w:pict>
      </w: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264E71" w:rsidRDefault="00264E71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E7596B" w:rsidRDefault="00E7596B" w:rsidP="00140D83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264E71" w:rsidRPr="00E2597E" w:rsidRDefault="00E7596B" w:rsidP="00140D83">
      <w:pPr>
        <w:rPr>
          <w:rFonts w:ascii="Comic Sans MS" w:hAnsi="Comic Sans MS" w:cs="Arial"/>
          <w:color w:val="000000"/>
          <w:sz w:val="20"/>
          <w:szCs w:val="20"/>
        </w:rPr>
      </w:pPr>
      <w:proofErr w:type="spellStart"/>
      <w:r w:rsidRPr="00E2597E">
        <w:rPr>
          <w:rFonts w:ascii="Comic Sans MS" w:hAnsi="Comic Sans MS" w:cs="Arial"/>
          <w:b/>
          <w:color w:val="000000"/>
          <w:sz w:val="20"/>
          <w:szCs w:val="20"/>
          <w:u w:val="single"/>
        </w:rPr>
        <w:t>Pax</w:t>
      </w:r>
      <w:proofErr w:type="spellEnd"/>
      <w:r w:rsidRPr="00E2597E"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Christ-Peace Sunday </w:t>
      </w:r>
      <w:proofErr w:type="gramStart"/>
      <w:r w:rsidRPr="00E2597E">
        <w:rPr>
          <w:rFonts w:ascii="Comic Sans MS" w:hAnsi="Comic Sans MS" w:cs="Arial"/>
          <w:b/>
          <w:color w:val="000000"/>
          <w:sz w:val="20"/>
          <w:szCs w:val="20"/>
          <w:u w:val="single"/>
        </w:rPr>
        <w:t>2014</w:t>
      </w:r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F11871" w:rsidRPr="00E2597E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E2597E">
        <w:rPr>
          <w:rFonts w:ascii="Comic Sans MS" w:hAnsi="Comic Sans MS" w:cs="Arial"/>
          <w:color w:val="000000"/>
          <w:sz w:val="20"/>
          <w:szCs w:val="20"/>
        </w:rPr>
        <w:t>We</w:t>
      </w:r>
      <w:proofErr w:type="gramEnd"/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are asked by Pope Francis to reflect today on the theme: </w:t>
      </w:r>
      <w:r w:rsidRPr="00E2597E">
        <w:rPr>
          <w:rFonts w:ascii="Comic Sans MS" w:hAnsi="Comic Sans MS" w:cs="Arial"/>
          <w:i/>
          <w:color w:val="000000"/>
          <w:sz w:val="20"/>
          <w:szCs w:val="20"/>
        </w:rPr>
        <w:t>“Living as one family is the foundation and</w:t>
      </w:r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E2597E">
        <w:rPr>
          <w:rFonts w:ascii="Comic Sans MS" w:hAnsi="Comic Sans MS" w:cs="Arial"/>
          <w:i/>
          <w:color w:val="000000"/>
          <w:sz w:val="20"/>
          <w:szCs w:val="20"/>
        </w:rPr>
        <w:t>pathway to peace.”</w:t>
      </w:r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264E71" w:rsidRPr="00E2597E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E2597E">
        <w:rPr>
          <w:rFonts w:ascii="Comic Sans MS" w:hAnsi="Comic Sans MS" w:cs="Arial"/>
          <w:color w:val="000000"/>
          <w:sz w:val="20"/>
          <w:szCs w:val="20"/>
        </w:rPr>
        <w:t>T</w:t>
      </w:r>
      <w:r w:rsidR="00264E71" w:rsidRPr="00E2597E">
        <w:rPr>
          <w:rFonts w:ascii="Comic Sans MS" w:hAnsi="Comic Sans MS" w:cs="Arial"/>
          <w:color w:val="000000"/>
          <w:sz w:val="20"/>
          <w:szCs w:val="20"/>
        </w:rPr>
        <w:t xml:space="preserve">here will be a collection at all </w:t>
      </w:r>
      <w:proofErr w:type="gramStart"/>
      <w:r w:rsidR="00264E71" w:rsidRPr="00E2597E">
        <w:rPr>
          <w:rFonts w:ascii="Comic Sans MS" w:hAnsi="Comic Sans MS" w:cs="Arial"/>
          <w:color w:val="000000"/>
          <w:sz w:val="20"/>
          <w:szCs w:val="20"/>
        </w:rPr>
        <w:t xml:space="preserve">Masses </w:t>
      </w:r>
      <w:r w:rsidR="00E2597E">
        <w:rPr>
          <w:rFonts w:ascii="Comic Sans MS" w:hAnsi="Comic Sans MS" w:cs="Arial"/>
          <w:color w:val="000000"/>
          <w:sz w:val="20"/>
          <w:szCs w:val="20"/>
        </w:rPr>
        <w:t xml:space="preserve"> 18</w:t>
      </w:r>
      <w:proofErr w:type="gramEnd"/>
      <w:r w:rsidR="00E2597E">
        <w:rPr>
          <w:rFonts w:ascii="Comic Sans MS" w:hAnsi="Comic Sans MS" w:cs="Arial"/>
          <w:color w:val="000000"/>
          <w:sz w:val="20"/>
          <w:szCs w:val="20"/>
        </w:rPr>
        <w:t xml:space="preserve">/19 Jan </w:t>
      </w:r>
      <w:r w:rsidR="00264E71" w:rsidRPr="00E2597E">
        <w:rPr>
          <w:rFonts w:ascii="Comic Sans MS" w:hAnsi="Comic Sans MS" w:cs="Arial"/>
          <w:color w:val="000000"/>
          <w:sz w:val="20"/>
          <w:szCs w:val="20"/>
        </w:rPr>
        <w:t xml:space="preserve">for </w:t>
      </w:r>
      <w:proofErr w:type="spellStart"/>
      <w:r w:rsidR="00264E71" w:rsidRPr="00E2597E">
        <w:rPr>
          <w:rFonts w:ascii="Comic Sans MS" w:hAnsi="Comic Sans MS" w:cs="Arial"/>
          <w:color w:val="000000"/>
          <w:sz w:val="20"/>
          <w:szCs w:val="20"/>
        </w:rPr>
        <w:t>Pax</w:t>
      </w:r>
      <w:proofErr w:type="spellEnd"/>
      <w:r w:rsidR="00264E71" w:rsidRPr="00E2597E">
        <w:rPr>
          <w:rFonts w:ascii="Comic Sans MS" w:hAnsi="Comic Sans MS" w:cs="Arial"/>
          <w:color w:val="000000"/>
          <w:sz w:val="20"/>
          <w:szCs w:val="20"/>
        </w:rPr>
        <w:t xml:space="preserve"> Christi.</w:t>
      </w:r>
    </w:p>
    <w:p w:rsidR="00F11871" w:rsidRPr="00E2597E" w:rsidRDefault="00F11871" w:rsidP="00332DB2">
      <w:pPr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</w:pPr>
    </w:p>
    <w:p w:rsidR="00264E71" w:rsidRPr="00E2597E" w:rsidRDefault="00F11871" w:rsidP="00332DB2">
      <w:pPr>
        <w:rPr>
          <w:rFonts w:ascii="Comic Sans MS" w:hAnsi="Comic Sans MS" w:cs="Arial"/>
          <w:bCs/>
          <w:color w:val="000000"/>
          <w:sz w:val="20"/>
          <w:szCs w:val="20"/>
        </w:rPr>
      </w:pPr>
      <w:r w:rsidRPr="00E2597E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 xml:space="preserve">Week of prayer for Christian Unity </w:t>
      </w:r>
      <w:r w:rsidRPr="00E2597E">
        <w:rPr>
          <w:rFonts w:ascii="Comic Sans MS" w:hAnsi="Comic Sans MS" w:cs="Arial"/>
          <w:bCs/>
          <w:color w:val="000000"/>
          <w:sz w:val="20"/>
          <w:szCs w:val="20"/>
        </w:rPr>
        <w:t>“That all may be One.”</w:t>
      </w:r>
      <w:proofErr w:type="spellStart"/>
      <w:r w:rsidRPr="00E2597E">
        <w:rPr>
          <w:rFonts w:ascii="Comic Sans MS" w:hAnsi="Comic Sans MS" w:cs="Arial"/>
          <w:bCs/>
          <w:color w:val="000000"/>
          <w:sz w:val="20"/>
          <w:szCs w:val="20"/>
        </w:rPr>
        <w:t>Rivertown</w:t>
      </w:r>
      <w:proofErr w:type="spellEnd"/>
      <w:r w:rsidRPr="00E2597E">
        <w:rPr>
          <w:rFonts w:ascii="Comic Sans MS" w:hAnsi="Comic Sans MS" w:cs="Arial"/>
          <w:bCs/>
          <w:color w:val="000000"/>
          <w:sz w:val="20"/>
          <w:szCs w:val="20"/>
        </w:rPr>
        <w:t xml:space="preserve"> Church, </w:t>
      </w:r>
      <w:proofErr w:type="spellStart"/>
      <w:r w:rsidRPr="00E2597E">
        <w:rPr>
          <w:rFonts w:ascii="Comic Sans MS" w:hAnsi="Comic Sans MS" w:cs="Arial"/>
          <w:bCs/>
          <w:color w:val="000000"/>
          <w:sz w:val="20"/>
          <w:szCs w:val="20"/>
        </w:rPr>
        <w:t>Shotton</w:t>
      </w:r>
      <w:proofErr w:type="spellEnd"/>
      <w:r w:rsidRPr="00E2597E">
        <w:rPr>
          <w:rFonts w:ascii="Comic Sans MS" w:hAnsi="Comic Sans MS" w:cs="Arial"/>
          <w:bCs/>
          <w:color w:val="000000"/>
          <w:sz w:val="20"/>
          <w:szCs w:val="20"/>
        </w:rPr>
        <w:t xml:space="preserve">, </w:t>
      </w:r>
      <w:r w:rsidR="00E2597E" w:rsidRPr="00E2597E">
        <w:rPr>
          <w:rFonts w:ascii="Comic Sans MS" w:hAnsi="Comic Sans MS" w:cs="Arial"/>
          <w:bCs/>
          <w:color w:val="000000"/>
          <w:sz w:val="20"/>
          <w:szCs w:val="20"/>
        </w:rPr>
        <w:t>invite us to a “QUIET DAY” 10am-3pm Mon.20</w:t>
      </w:r>
      <w:r w:rsidR="00E2597E" w:rsidRPr="00E2597E">
        <w:rPr>
          <w:rFonts w:ascii="Comic Sans MS" w:hAnsi="Comic Sans MS" w:cs="Arial"/>
          <w:bCs/>
          <w:color w:val="000000"/>
          <w:sz w:val="20"/>
          <w:szCs w:val="20"/>
          <w:vertAlign w:val="superscript"/>
        </w:rPr>
        <w:t>th</w:t>
      </w:r>
      <w:r w:rsidR="00E2597E" w:rsidRPr="00E2597E">
        <w:rPr>
          <w:rFonts w:ascii="Comic Sans MS" w:hAnsi="Comic Sans MS" w:cs="Arial"/>
          <w:bCs/>
          <w:color w:val="000000"/>
          <w:sz w:val="20"/>
          <w:szCs w:val="20"/>
        </w:rPr>
        <w:t xml:space="preserve"> (bring a packed lunch. Coffee and tea provided.”)</w:t>
      </w:r>
      <w:r w:rsidRPr="00E2597E">
        <w:rPr>
          <w:rFonts w:ascii="Comic Sans MS" w:hAnsi="Comic Sans MS" w:cs="Arial"/>
          <w:bCs/>
          <w:color w:val="000000"/>
          <w:sz w:val="20"/>
          <w:szCs w:val="20"/>
        </w:rPr>
        <w:t xml:space="preserve"> </w:t>
      </w:r>
    </w:p>
    <w:p w:rsidR="00F11871" w:rsidRPr="00E2597E" w:rsidRDefault="00F11871" w:rsidP="00332DB2">
      <w:pPr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</w:pPr>
    </w:p>
    <w:p w:rsidR="00264E71" w:rsidRPr="00E2597E" w:rsidRDefault="00264E71" w:rsidP="003624DD">
      <w:pPr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</w:pPr>
      <w:r w:rsidRPr="00E2597E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Red Boxes (CQ)</w:t>
      </w:r>
      <w:r w:rsidRPr="00E2597E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:  please give to Mary Kelly or Canon Joe for your contributions to be counted &amp; banked – Thanks.</w:t>
      </w:r>
    </w:p>
    <w:p w:rsidR="00264E71" w:rsidRPr="00E2597E" w:rsidRDefault="00E7596B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  <w:r w:rsidRPr="00E2597E">
        <w:rPr>
          <w:color w:val="000000"/>
          <w:sz w:val="20"/>
          <w:szCs w:val="20"/>
        </w:rPr>
        <w:t>.</w:t>
      </w:r>
    </w:p>
    <w:p w:rsidR="00264E71" w:rsidRPr="00E2597E" w:rsidRDefault="00264E71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E2597E">
        <w:rPr>
          <w:rFonts w:ascii="Comic Sans MS" w:hAnsi="Comic Sans MS"/>
          <w:b/>
          <w:sz w:val="20"/>
          <w:szCs w:val="20"/>
          <w:u w:val="single"/>
        </w:rPr>
        <w:t>The Catholic Universe</w:t>
      </w:r>
      <w:r w:rsidRPr="00E2597E">
        <w:rPr>
          <w:rFonts w:ascii="Comic Sans MS" w:hAnsi="Comic Sans MS"/>
          <w:sz w:val="20"/>
          <w:szCs w:val="20"/>
        </w:rPr>
        <w:t xml:space="preserve">: </w:t>
      </w:r>
      <w:r w:rsidR="00EB2150" w:rsidRPr="00E2597E">
        <w:rPr>
          <w:rFonts w:ascii="Comic Sans MS" w:hAnsi="Comic Sans MS"/>
          <w:sz w:val="20"/>
          <w:szCs w:val="20"/>
        </w:rPr>
        <w:t xml:space="preserve">Did you read the helpful article in last week’s </w:t>
      </w:r>
      <w:proofErr w:type="gramStart"/>
      <w:r w:rsidR="00EB2150" w:rsidRPr="00E2597E">
        <w:rPr>
          <w:rFonts w:ascii="Comic Sans MS" w:hAnsi="Comic Sans MS"/>
          <w:sz w:val="20"/>
          <w:szCs w:val="20"/>
        </w:rPr>
        <w:t>Universe(</w:t>
      </w:r>
      <w:proofErr w:type="gramEnd"/>
      <w:r w:rsidR="00EB2150" w:rsidRPr="00E2597E">
        <w:rPr>
          <w:rFonts w:ascii="Comic Sans MS" w:hAnsi="Comic Sans MS"/>
          <w:sz w:val="20"/>
          <w:szCs w:val="20"/>
        </w:rPr>
        <w:t xml:space="preserve">pg11) by Paul Donovan “Caught in the debt trap…poor paying high price to keep heads above water”? Two parishioners staff the Deeside Credit Union 10am-12noon in the </w:t>
      </w:r>
      <w:proofErr w:type="gramStart"/>
      <w:r w:rsidR="00EB2150" w:rsidRPr="00E2597E">
        <w:rPr>
          <w:rFonts w:ascii="Comic Sans MS" w:hAnsi="Comic Sans MS"/>
          <w:sz w:val="20"/>
          <w:szCs w:val="20"/>
        </w:rPr>
        <w:t>URC  Church</w:t>
      </w:r>
      <w:proofErr w:type="gramEnd"/>
      <w:r w:rsidR="00EB2150" w:rsidRPr="00E2597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EB2150" w:rsidRPr="00E2597E">
        <w:rPr>
          <w:rFonts w:ascii="Comic Sans MS" w:hAnsi="Comic Sans MS"/>
          <w:sz w:val="20"/>
          <w:szCs w:val="20"/>
        </w:rPr>
        <w:t>Shotton</w:t>
      </w:r>
      <w:proofErr w:type="spellEnd"/>
      <w:r w:rsidR="00EB2150" w:rsidRPr="00E2597E">
        <w:rPr>
          <w:rFonts w:ascii="Comic Sans MS" w:hAnsi="Comic Sans MS"/>
          <w:sz w:val="20"/>
          <w:szCs w:val="20"/>
        </w:rPr>
        <w:t xml:space="preserve"> High St.</w:t>
      </w:r>
      <w:r w:rsidR="00B76864" w:rsidRPr="00E2597E">
        <w:rPr>
          <w:rFonts w:ascii="Comic Sans MS" w:hAnsi="Comic Sans MS"/>
          <w:sz w:val="20"/>
          <w:szCs w:val="20"/>
        </w:rPr>
        <w:t xml:space="preserve"> every Thursday morning.</w:t>
      </w:r>
      <w:r w:rsidR="00EB2150" w:rsidRPr="00E2597E"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 w:rsidR="00EB2150" w:rsidRPr="00E2597E">
        <w:rPr>
          <w:rFonts w:ascii="Comic Sans MS" w:hAnsi="Comic Sans MS"/>
          <w:sz w:val="20"/>
          <w:szCs w:val="20"/>
        </w:rPr>
        <w:t>NB</w:t>
      </w:r>
      <w:r w:rsidRPr="00E2597E">
        <w:rPr>
          <w:rFonts w:ascii="Comic Sans MS" w:hAnsi="Comic Sans MS"/>
          <w:sz w:val="20"/>
          <w:szCs w:val="20"/>
        </w:rPr>
        <w:t>The</w:t>
      </w:r>
      <w:proofErr w:type="spellEnd"/>
      <w:r w:rsidRPr="00E2597E">
        <w:rPr>
          <w:rFonts w:ascii="Comic Sans MS" w:hAnsi="Comic Sans MS"/>
          <w:sz w:val="20"/>
          <w:szCs w:val="20"/>
        </w:rPr>
        <w:t xml:space="preserve"> Universe now available in our parish only 50p (normally £1.30), with all monies going to help parish funds.</w:t>
      </w:r>
      <w:proofErr w:type="gramEnd"/>
      <w:r w:rsidRPr="00E2597E">
        <w:rPr>
          <w:rFonts w:ascii="Comic Sans MS" w:hAnsi="Comic Sans MS"/>
          <w:sz w:val="20"/>
          <w:szCs w:val="20"/>
        </w:rPr>
        <w:t xml:space="preserve"> Please do take a copy </w:t>
      </w:r>
      <w:r w:rsidR="00EB2150" w:rsidRPr="00E2597E">
        <w:rPr>
          <w:rFonts w:ascii="Comic Sans MS" w:hAnsi="Comic Sans MS"/>
          <w:sz w:val="20"/>
          <w:szCs w:val="20"/>
        </w:rPr>
        <w:t>in porch.</w:t>
      </w:r>
      <w:r w:rsidRPr="00E2597E">
        <w:rPr>
          <w:rFonts w:ascii="Comic Sans MS" w:hAnsi="Comic Sans MS"/>
          <w:sz w:val="20"/>
          <w:szCs w:val="20"/>
        </w:rPr>
        <w:t xml:space="preserve"> </w:t>
      </w:r>
      <w:r w:rsidR="00EB2150" w:rsidRPr="00E2597E">
        <w:rPr>
          <w:rFonts w:ascii="Comic Sans MS" w:hAnsi="Comic Sans MS"/>
          <w:sz w:val="20"/>
          <w:szCs w:val="20"/>
        </w:rPr>
        <w:t>P</w:t>
      </w:r>
      <w:r w:rsidRPr="00E2597E">
        <w:rPr>
          <w:rFonts w:ascii="Comic Sans MS" w:hAnsi="Comic Sans MS"/>
          <w:sz w:val="20"/>
          <w:szCs w:val="20"/>
        </w:rPr>
        <w:t>lace your 50p in the box on the wall marked PAPERS.</w:t>
      </w:r>
    </w:p>
    <w:p w:rsidR="00264E71" w:rsidRPr="00E2597E" w:rsidRDefault="00264E71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</w:p>
    <w:p w:rsidR="00264E71" w:rsidRPr="00E2597E" w:rsidRDefault="00264E71" w:rsidP="006807B6">
      <w:pPr>
        <w:rPr>
          <w:rFonts w:ascii="Comic Sans MS" w:hAnsi="Comic Sans MS" w:cs="Arial"/>
          <w:color w:val="000000"/>
          <w:sz w:val="20"/>
          <w:szCs w:val="20"/>
          <w:u w:val="single"/>
        </w:rPr>
      </w:pPr>
      <w:r w:rsidRPr="00E2597E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 xml:space="preserve">Flintshire </w:t>
      </w:r>
      <w:proofErr w:type="spellStart"/>
      <w:r w:rsidRPr="00E2597E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Foodbank</w:t>
      </w:r>
      <w:proofErr w:type="spellEnd"/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:  QF - Mondays from 10.00-12.00 at John Summers Community Campus.  </w:t>
      </w:r>
      <w:proofErr w:type="gramStart"/>
      <w:r w:rsidRPr="00E2597E">
        <w:rPr>
          <w:rFonts w:ascii="Comic Sans MS" w:hAnsi="Comic Sans MS" w:cs="Arial"/>
          <w:color w:val="000000"/>
          <w:sz w:val="20"/>
          <w:szCs w:val="20"/>
        </w:rPr>
        <w:t>CQ - Fridays from 10.00-12.00 at the Salvation Army Citadel.</w:t>
      </w:r>
      <w:proofErr w:type="gramEnd"/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 Please take food donations to the collection points, if this is not possible please leave your donations in the Church porches.</w:t>
      </w:r>
    </w:p>
    <w:p w:rsidR="00F11871" w:rsidRPr="00E2597E" w:rsidRDefault="00F11871" w:rsidP="00F11871">
      <w:pPr>
        <w:shd w:val="clear" w:color="auto" w:fill="FFFFFF"/>
        <w:rPr>
          <w:rFonts w:ascii="Comic Sans MS" w:hAnsi="Comic Sans MS" w:cs="Arial"/>
          <w:b/>
          <w:color w:val="222222"/>
          <w:sz w:val="20"/>
          <w:szCs w:val="20"/>
          <w:u w:val="single"/>
        </w:rPr>
      </w:pPr>
    </w:p>
    <w:p w:rsidR="00F11871" w:rsidRPr="00E2597E" w:rsidRDefault="00F11871" w:rsidP="00F11871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E2597E">
        <w:rPr>
          <w:rFonts w:ascii="Comic Sans MS" w:hAnsi="Comic Sans MS" w:cs="Arial"/>
          <w:b/>
          <w:color w:val="222222"/>
          <w:sz w:val="20"/>
          <w:szCs w:val="20"/>
          <w:u w:val="single"/>
        </w:rPr>
        <w:t xml:space="preserve">Last </w:t>
      </w:r>
      <w:proofErr w:type="spellStart"/>
      <w:r w:rsidRPr="00E2597E">
        <w:rPr>
          <w:rFonts w:ascii="Comic Sans MS" w:hAnsi="Comic Sans MS" w:cs="Arial"/>
          <w:b/>
          <w:color w:val="222222"/>
          <w:sz w:val="20"/>
          <w:szCs w:val="20"/>
          <w:u w:val="single"/>
        </w:rPr>
        <w:t>Weeks</w:t>
      </w:r>
      <w:proofErr w:type="spellEnd"/>
      <w:r w:rsidRPr="00E2597E">
        <w:rPr>
          <w:rFonts w:ascii="Comic Sans MS" w:hAnsi="Comic Sans MS" w:cs="Arial"/>
          <w:b/>
          <w:color w:val="222222"/>
          <w:sz w:val="20"/>
          <w:szCs w:val="20"/>
          <w:u w:val="single"/>
        </w:rPr>
        <w:t xml:space="preserve"> Collection</w:t>
      </w:r>
      <w:r w:rsidRPr="00E2597E">
        <w:rPr>
          <w:rFonts w:ascii="Arial" w:hAnsi="Arial" w:cs="Arial"/>
          <w:color w:val="222222"/>
          <w:sz w:val="20"/>
          <w:szCs w:val="20"/>
        </w:rPr>
        <w:t xml:space="preserve"> was £203.96 with a further £288.50 from the Gift Aid envelopes. This will give our parish an extra £72.12 we can claim back from tax paid.  </w:t>
      </w:r>
      <w:r w:rsidRPr="00E2597E">
        <w:rPr>
          <w:rStyle w:val="yiv3399645036yui37227136976642950062"/>
          <w:rFonts w:ascii="Arial" w:hAnsi="Arial" w:cs="Arial"/>
          <w:color w:val="222222"/>
          <w:sz w:val="20"/>
          <w:szCs w:val="20"/>
        </w:rPr>
        <w:t>Please consider giving your offertory in a Gift Aid envelope if you pay tax. The Crib collections over Christmas raised £145.00 which will be donated to the Handicapped Children's Pilgrimage Trust. The amounts shown each week</w:t>
      </w:r>
      <w:r w:rsidRPr="00E2597E">
        <w:rPr>
          <w:color w:val="000000"/>
          <w:sz w:val="20"/>
          <w:szCs w:val="20"/>
        </w:rPr>
        <w:t xml:space="preserve"> </w:t>
      </w:r>
      <w:proofErr w:type="gramStart"/>
      <w:r w:rsidRPr="00E2597E">
        <w:rPr>
          <w:color w:val="000000"/>
          <w:sz w:val="20"/>
          <w:szCs w:val="20"/>
        </w:rPr>
        <w:t>are</w:t>
      </w:r>
      <w:proofErr w:type="gramEnd"/>
      <w:r w:rsidRPr="00E2597E">
        <w:rPr>
          <w:color w:val="000000"/>
          <w:sz w:val="20"/>
          <w:szCs w:val="20"/>
        </w:rPr>
        <w:t xml:space="preserve"> the combined totals from both </w:t>
      </w:r>
      <w:proofErr w:type="spellStart"/>
      <w:r w:rsidRPr="00E2597E">
        <w:rPr>
          <w:color w:val="000000"/>
          <w:sz w:val="20"/>
          <w:szCs w:val="20"/>
        </w:rPr>
        <w:t>Connah's</w:t>
      </w:r>
      <w:proofErr w:type="spellEnd"/>
      <w:r w:rsidRPr="00E2597E">
        <w:rPr>
          <w:color w:val="000000"/>
          <w:sz w:val="20"/>
          <w:szCs w:val="20"/>
        </w:rPr>
        <w:t xml:space="preserve"> Quay and </w:t>
      </w:r>
      <w:proofErr w:type="spellStart"/>
      <w:r w:rsidRPr="00E2597E">
        <w:rPr>
          <w:color w:val="000000"/>
          <w:sz w:val="20"/>
          <w:szCs w:val="20"/>
        </w:rPr>
        <w:t>Queensferry</w:t>
      </w:r>
      <w:proofErr w:type="spellEnd"/>
      <w:r w:rsidRPr="00E2597E">
        <w:rPr>
          <w:color w:val="000000"/>
          <w:sz w:val="20"/>
          <w:szCs w:val="20"/>
        </w:rPr>
        <w:t xml:space="preserve"> churches</w:t>
      </w:r>
    </w:p>
    <w:p w:rsidR="00264E71" w:rsidRPr="00E2597E" w:rsidRDefault="00264E71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</w:p>
    <w:p w:rsidR="00264E71" w:rsidRPr="00E2597E" w:rsidRDefault="00264E71" w:rsidP="000C7618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  <w:r w:rsidRPr="00E2597E">
        <w:rPr>
          <w:rFonts w:ascii="Comic Sans MS" w:hAnsi="Comic Sans MS" w:cs="Arial"/>
          <w:b/>
          <w:color w:val="000000"/>
          <w:sz w:val="20"/>
          <w:szCs w:val="20"/>
          <w:u w:val="single"/>
        </w:rPr>
        <w:t>Looking Ahead</w:t>
      </w:r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: </w:t>
      </w:r>
    </w:p>
    <w:p w:rsidR="00E2597E" w:rsidRPr="00E2597E" w:rsidRDefault="00E2597E" w:rsidP="000C7618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  <w:proofErr w:type="gramStart"/>
      <w:r w:rsidRPr="00E2597E">
        <w:rPr>
          <w:rFonts w:ascii="Comic Sans MS" w:hAnsi="Comic Sans MS" w:cs="Arial"/>
          <w:color w:val="000000"/>
          <w:sz w:val="20"/>
          <w:szCs w:val="20"/>
          <w:u w:val="single"/>
        </w:rPr>
        <w:t>Tues 28</w:t>
      </w:r>
      <w:r w:rsidRPr="00E2597E">
        <w:rPr>
          <w:rFonts w:ascii="Comic Sans MS" w:hAnsi="Comic Sans MS" w:cs="Arial"/>
          <w:color w:val="000000"/>
          <w:sz w:val="20"/>
          <w:szCs w:val="20"/>
          <w:u w:val="single"/>
          <w:vertAlign w:val="superscript"/>
        </w:rPr>
        <w:t>th</w:t>
      </w:r>
      <w:r w:rsidRPr="00E2597E">
        <w:rPr>
          <w:rFonts w:ascii="Comic Sans MS" w:hAnsi="Comic Sans MS" w:cs="Arial"/>
          <w:color w:val="000000"/>
          <w:sz w:val="20"/>
          <w:szCs w:val="20"/>
          <w:u w:val="single"/>
        </w:rPr>
        <w:t xml:space="preserve"> Jan.-</w:t>
      </w:r>
      <w:r w:rsidRPr="00E2597E">
        <w:rPr>
          <w:rFonts w:ascii="Comic Sans MS" w:hAnsi="Comic Sans MS" w:cs="Arial"/>
          <w:color w:val="000000"/>
          <w:sz w:val="20"/>
          <w:szCs w:val="20"/>
        </w:rPr>
        <w:t>7.30pm Salvation Army hall, Dee Rd. C’s Q.</w:t>
      </w:r>
      <w:proofErr w:type="gramEnd"/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proofErr w:type="spellStart"/>
      <w:proofErr w:type="gramStart"/>
      <w:r w:rsidRPr="00E2597E">
        <w:rPr>
          <w:rFonts w:ascii="Comic Sans MS" w:hAnsi="Comic Sans MS" w:cs="Arial"/>
          <w:color w:val="000000"/>
          <w:sz w:val="20"/>
          <w:szCs w:val="20"/>
        </w:rPr>
        <w:t>Cytun</w:t>
      </w:r>
      <w:proofErr w:type="spellEnd"/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Service to mark Poverty and Homelessness Action Week.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 xml:space="preserve">    </w:t>
      </w:r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Stand with people in crisis –give, act, pray. </w:t>
      </w:r>
    </w:p>
    <w:p w:rsidR="00264E71" w:rsidRPr="00E2597E" w:rsidRDefault="00264E71" w:rsidP="000C7618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  <w:r w:rsidRPr="00E2597E">
        <w:rPr>
          <w:rFonts w:ascii="Comic Sans MS" w:hAnsi="Comic Sans MS" w:cs="Arial"/>
          <w:color w:val="000000"/>
          <w:sz w:val="20"/>
          <w:szCs w:val="20"/>
          <w:u w:val="single"/>
        </w:rPr>
        <w:t>Sat 1</w:t>
      </w:r>
      <w:r w:rsidRPr="00E2597E">
        <w:rPr>
          <w:rFonts w:ascii="Comic Sans MS" w:hAnsi="Comic Sans MS" w:cs="Arial"/>
          <w:color w:val="000000"/>
          <w:sz w:val="20"/>
          <w:szCs w:val="20"/>
          <w:u w:val="single"/>
          <w:vertAlign w:val="superscript"/>
        </w:rPr>
        <w:t>st</w:t>
      </w:r>
      <w:r w:rsidRPr="00E2597E">
        <w:rPr>
          <w:rFonts w:ascii="Comic Sans MS" w:hAnsi="Comic Sans MS" w:cs="Arial"/>
          <w:color w:val="000000"/>
          <w:sz w:val="20"/>
          <w:szCs w:val="20"/>
          <w:u w:val="single"/>
        </w:rPr>
        <w:t xml:space="preserve"> Feb</w:t>
      </w:r>
      <w:r w:rsidRPr="00E2597E">
        <w:rPr>
          <w:rFonts w:ascii="Comic Sans MS" w:hAnsi="Comic Sans MS" w:cs="Arial"/>
          <w:color w:val="000000"/>
          <w:sz w:val="20"/>
          <w:szCs w:val="20"/>
        </w:rPr>
        <w:t xml:space="preserve"> – Polish Mass @ 7.00pm</w:t>
      </w:r>
    </w:p>
    <w:p w:rsidR="00264E71" w:rsidRPr="00E2597E" w:rsidRDefault="00264E71" w:rsidP="000C7618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</w:p>
    <w:p w:rsidR="00264E71" w:rsidRPr="00E2597E" w:rsidRDefault="00264E71" w:rsidP="00ED22F7">
      <w:pPr>
        <w:rPr>
          <w:rFonts w:ascii="Comic Sans MS" w:hAnsi="Comic Sans MS"/>
          <w:sz w:val="18"/>
          <w:szCs w:val="18"/>
        </w:rPr>
      </w:pPr>
      <w:r w:rsidRPr="00E2597E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E2597E">
        <w:rPr>
          <w:rFonts w:ascii="Comic Sans MS" w:hAnsi="Comic Sans MS"/>
          <w:sz w:val="18"/>
          <w:szCs w:val="18"/>
        </w:rPr>
        <w:t>: for w/e 25</w:t>
      </w:r>
      <w:r w:rsidRPr="00E2597E">
        <w:rPr>
          <w:rFonts w:ascii="Comic Sans MS" w:hAnsi="Comic Sans MS"/>
          <w:sz w:val="18"/>
          <w:szCs w:val="18"/>
          <w:vertAlign w:val="superscript"/>
        </w:rPr>
        <w:t>th</w:t>
      </w:r>
      <w:r w:rsidRPr="00E2597E">
        <w:rPr>
          <w:rFonts w:ascii="Comic Sans MS" w:hAnsi="Comic Sans MS"/>
          <w:sz w:val="18"/>
          <w:szCs w:val="18"/>
        </w:rPr>
        <w:t>/26</w:t>
      </w:r>
      <w:r w:rsidRPr="00E2597E">
        <w:rPr>
          <w:rFonts w:ascii="Comic Sans MS" w:hAnsi="Comic Sans MS"/>
          <w:sz w:val="18"/>
          <w:szCs w:val="18"/>
          <w:vertAlign w:val="superscript"/>
        </w:rPr>
        <w:t>th</w:t>
      </w:r>
      <w:r w:rsidRPr="00E2597E">
        <w:rPr>
          <w:rFonts w:ascii="Comic Sans MS" w:hAnsi="Comic Sans MS"/>
          <w:sz w:val="18"/>
          <w:szCs w:val="18"/>
        </w:rPr>
        <w:t xml:space="preserve"> to </w:t>
      </w:r>
      <w:proofErr w:type="spellStart"/>
      <w:r w:rsidRPr="00E2597E">
        <w:rPr>
          <w:rFonts w:ascii="Comic Sans MS" w:hAnsi="Comic Sans MS"/>
          <w:sz w:val="18"/>
          <w:szCs w:val="18"/>
        </w:rPr>
        <w:t>Srs</w:t>
      </w:r>
      <w:proofErr w:type="spellEnd"/>
      <w:r w:rsidRPr="00E2597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E2597E">
        <w:rPr>
          <w:rFonts w:ascii="Comic Sans MS" w:hAnsi="Comic Sans MS"/>
          <w:sz w:val="18"/>
          <w:szCs w:val="18"/>
        </w:rPr>
        <w:t>Vianney</w:t>
      </w:r>
      <w:proofErr w:type="spellEnd"/>
      <w:r w:rsidRPr="00E2597E">
        <w:rPr>
          <w:rFonts w:ascii="Comic Sans MS" w:hAnsi="Comic Sans MS"/>
          <w:sz w:val="18"/>
          <w:szCs w:val="18"/>
        </w:rPr>
        <w:t>/Gwyn, either telephone 01244 830692 or e-mail shoturs@aol.com by Weds evenings please.</w:t>
      </w:r>
      <w:r w:rsidRPr="00E2597E">
        <w:rPr>
          <w:rFonts w:ascii="Comic Sans MS" w:hAnsi="Comic Sans MS"/>
          <w:sz w:val="18"/>
          <w:szCs w:val="18"/>
        </w:rPr>
        <w:tab/>
      </w:r>
    </w:p>
    <w:p w:rsidR="00264E71" w:rsidRPr="00E2597E" w:rsidRDefault="00264E71" w:rsidP="00ED22F7">
      <w:pPr>
        <w:rPr>
          <w:rFonts w:ascii="Comic Sans MS" w:hAnsi="Comic Sans MS"/>
          <w:sz w:val="18"/>
          <w:szCs w:val="18"/>
        </w:rPr>
      </w:pPr>
    </w:p>
    <w:p w:rsidR="00264E71" w:rsidRPr="00E2597E" w:rsidRDefault="00264E71" w:rsidP="00E63CDD">
      <w:pPr>
        <w:ind w:left="2880"/>
        <w:rPr>
          <w:rFonts w:ascii="Comic Sans MS" w:hAnsi="Comic Sans MS"/>
          <w:sz w:val="18"/>
          <w:szCs w:val="18"/>
        </w:rPr>
      </w:pPr>
    </w:p>
    <w:sectPr w:rsidR="00264E71" w:rsidRPr="00E2597E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90AEF"/>
    <w:rsid w:val="00091095"/>
    <w:rsid w:val="000914DF"/>
    <w:rsid w:val="00093859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3FE"/>
    <w:rsid w:val="001C5582"/>
    <w:rsid w:val="001C5607"/>
    <w:rsid w:val="001C626C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D41"/>
    <w:rsid w:val="002067FD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623F"/>
    <w:rsid w:val="00246818"/>
    <w:rsid w:val="002471CF"/>
    <w:rsid w:val="00247EFE"/>
    <w:rsid w:val="00250165"/>
    <w:rsid w:val="00250369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E7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348E"/>
    <w:rsid w:val="00273F40"/>
    <w:rsid w:val="00274557"/>
    <w:rsid w:val="002746FA"/>
    <w:rsid w:val="0027520A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32DE"/>
    <w:rsid w:val="003437CC"/>
    <w:rsid w:val="00343BB3"/>
    <w:rsid w:val="00344739"/>
    <w:rsid w:val="00344A68"/>
    <w:rsid w:val="00345296"/>
    <w:rsid w:val="00346DF8"/>
    <w:rsid w:val="00347644"/>
    <w:rsid w:val="00347705"/>
    <w:rsid w:val="00347857"/>
    <w:rsid w:val="00347FF8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68AE"/>
    <w:rsid w:val="00447ED9"/>
    <w:rsid w:val="004502C1"/>
    <w:rsid w:val="004502E1"/>
    <w:rsid w:val="00451B36"/>
    <w:rsid w:val="00451D17"/>
    <w:rsid w:val="00451DDF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F57"/>
    <w:rsid w:val="005E1C35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09B5"/>
    <w:rsid w:val="0065119C"/>
    <w:rsid w:val="00653398"/>
    <w:rsid w:val="006537B2"/>
    <w:rsid w:val="006537FC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7B6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0DE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C12"/>
    <w:rsid w:val="00717FDB"/>
    <w:rsid w:val="007249FC"/>
    <w:rsid w:val="00724FE3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2342"/>
    <w:rsid w:val="00742F9D"/>
    <w:rsid w:val="0074334F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284"/>
    <w:rsid w:val="00757A4D"/>
    <w:rsid w:val="00760259"/>
    <w:rsid w:val="00760416"/>
    <w:rsid w:val="00760B5C"/>
    <w:rsid w:val="00761166"/>
    <w:rsid w:val="00761592"/>
    <w:rsid w:val="007615AD"/>
    <w:rsid w:val="00762422"/>
    <w:rsid w:val="0076288C"/>
    <w:rsid w:val="007636BB"/>
    <w:rsid w:val="0076512E"/>
    <w:rsid w:val="007656ED"/>
    <w:rsid w:val="007657F8"/>
    <w:rsid w:val="0076602B"/>
    <w:rsid w:val="007661F9"/>
    <w:rsid w:val="00766A4E"/>
    <w:rsid w:val="00766CB7"/>
    <w:rsid w:val="007670DF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5DD7"/>
    <w:rsid w:val="007D62ED"/>
    <w:rsid w:val="007D65D8"/>
    <w:rsid w:val="007D6BF0"/>
    <w:rsid w:val="007D749F"/>
    <w:rsid w:val="007E00A0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6B5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5321"/>
    <w:rsid w:val="008F583B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FC1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165F"/>
    <w:rsid w:val="009B27A4"/>
    <w:rsid w:val="009B2CFD"/>
    <w:rsid w:val="009B4621"/>
    <w:rsid w:val="009B5F04"/>
    <w:rsid w:val="009B69E5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3E5A"/>
    <w:rsid w:val="00A2429C"/>
    <w:rsid w:val="00A245FF"/>
    <w:rsid w:val="00A26A46"/>
    <w:rsid w:val="00A26B9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95B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5FC"/>
    <w:rsid w:val="00AC6A4C"/>
    <w:rsid w:val="00AC7264"/>
    <w:rsid w:val="00AD1C8F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864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6116"/>
    <w:rsid w:val="00B96A9B"/>
    <w:rsid w:val="00B96D45"/>
    <w:rsid w:val="00B96F60"/>
    <w:rsid w:val="00B9788C"/>
    <w:rsid w:val="00B97F08"/>
    <w:rsid w:val="00BA0221"/>
    <w:rsid w:val="00BA09E8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9042D"/>
    <w:rsid w:val="00C90951"/>
    <w:rsid w:val="00C91116"/>
    <w:rsid w:val="00C9269D"/>
    <w:rsid w:val="00C929EC"/>
    <w:rsid w:val="00C92AA7"/>
    <w:rsid w:val="00C96144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3DED"/>
    <w:rsid w:val="00CD437A"/>
    <w:rsid w:val="00CD4437"/>
    <w:rsid w:val="00CD4CD2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267BD"/>
    <w:rsid w:val="00D30062"/>
    <w:rsid w:val="00D3089C"/>
    <w:rsid w:val="00D31BED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97E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596B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C4E"/>
    <w:rsid w:val="00EB2150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10385"/>
    <w:rsid w:val="00F11871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286"/>
    <w:rsid w:val="00F422E5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  <w:rPr>
      <w:rFonts w:cs="Times New Roman"/>
    </w:rPr>
  </w:style>
  <w:style w:type="character" w:customStyle="1" w:styleId="yiv2081045833">
    <w:name w:val="yiv2081045833"/>
    <w:uiPriority w:val="99"/>
    <w:rsid w:val="0011540C"/>
    <w:rPr>
      <w:rFonts w:cs="Times New Roman"/>
    </w:rPr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  <w:rPr>
      <w:rFonts w:cs="Times New Roman"/>
    </w:rPr>
  </w:style>
  <w:style w:type="character" w:customStyle="1" w:styleId="yiv7832378088yui37227136976642950062">
    <w:name w:val="yiv7832378088yui_3_7_2_27_1369766429500_62"/>
    <w:uiPriority w:val="99"/>
    <w:rsid w:val="00A20343"/>
    <w:rPr>
      <w:rFonts w:cs="Times New Roman"/>
    </w:rPr>
  </w:style>
  <w:style w:type="character" w:customStyle="1" w:styleId="yiv1649290989yui37227136976642950062">
    <w:name w:val="yiv1649290989yui_3_7_2_27_1369766429500_62"/>
    <w:uiPriority w:val="99"/>
    <w:rsid w:val="0008106A"/>
    <w:rPr>
      <w:rFonts w:cs="Times New Roman"/>
    </w:rPr>
  </w:style>
  <w:style w:type="character" w:customStyle="1" w:styleId="yiv8854340277yui37227136976642950062">
    <w:name w:val="yiv8854340277yui_3_7_2_27_1369766429500_62"/>
    <w:uiPriority w:val="99"/>
    <w:rsid w:val="00CA3628"/>
    <w:rPr>
      <w:rFonts w:cs="Times New Roman"/>
    </w:rPr>
  </w:style>
  <w:style w:type="character" w:customStyle="1" w:styleId="yiv1200562646yui37227136976642950062">
    <w:name w:val="yiv1200562646yui_3_7_2_27_1369766429500_62"/>
    <w:uiPriority w:val="99"/>
    <w:rsid w:val="00B60347"/>
    <w:rPr>
      <w:rFonts w:cs="Times New Roman"/>
    </w:rPr>
  </w:style>
  <w:style w:type="character" w:customStyle="1" w:styleId="yiv3402789111yui37227136976642950062">
    <w:name w:val="yiv3402789111yui_3_7_2_27_1369766429500_62"/>
    <w:uiPriority w:val="99"/>
    <w:rsid w:val="007755F6"/>
    <w:rPr>
      <w:rFonts w:cs="Times New Roman"/>
    </w:rPr>
  </w:style>
  <w:style w:type="character" w:customStyle="1" w:styleId="yiv3737625758yui37227136976642950062">
    <w:name w:val="yiv3737625758yui_3_7_2_27_1369766429500_62"/>
    <w:uiPriority w:val="99"/>
    <w:rsid w:val="00C2267A"/>
    <w:rPr>
      <w:rFonts w:cs="Times New Roman"/>
    </w:rPr>
  </w:style>
  <w:style w:type="character" w:customStyle="1" w:styleId="yiv2953203568yui37227136976642950062">
    <w:name w:val="yiv2953203568yui_3_7_2_27_1369766429500_62"/>
    <w:uiPriority w:val="99"/>
    <w:rsid w:val="000C7618"/>
    <w:rPr>
      <w:rFonts w:cs="Times New Roman"/>
    </w:rPr>
  </w:style>
  <w:style w:type="character" w:customStyle="1" w:styleId="yiv6370390942yui37227136976642950062">
    <w:name w:val="yiv6370390942yui_3_7_2_27_1369766429500_62"/>
    <w:uiPriority w:val="99"/>
    <w:rsid w:val="00530C4A"/>
    <w:rPr>
      <w:rFonts w:cs="Times New Roman"/>
    </w:rPr>
  </w:style>
  <w:style w:type="character" w:customStyle="1" w:styleId="yiv3399645036yui37227136976642950062">
    <w:name w:val="yiv3399645036yui_3_7_2_27_1369766429500_62"/>
    <w:rsid w:val="00E75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73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2310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3</cp:revision>
  <cp:lastPrinted>2014-01-17T09:49:00Z</cp:lastPrinted>
  <dcterms:created xsi:type="dcterms:W3CDTF">2014-01-17T09:51:00Z</dcterms:created>
  <dcterms:modified xsi:type="dcterms:W3CDTF">2014-01-17T09:51:00Z</dcterms:modified>
</cp:coreProperties>
</file>